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419F7" w14:textId="77777777" w:rsidR="00B57611" w:rsidRPr="00B57611" w:rsidRDefault="00B57611" w:rsidP="00B57611">
      <w:pPr>
        <w:spacing w:before="100" w:beforeAutospacing="1" w:after="100" w:afterAutospacing="1"/>
        <w:jc w:val="center"/>
        <w:rPr>
          <w:rFonts w:ascii="GHEA Grapalat" w:hAnsi="GHEA Grapalat"/>
          <w:lang w:val="en-GB" w:eastAsia="en-GB"/>
        </w:rPr>
      </w:pPr>
      <w:r w:rsidRPr="00B57611">
        <w:rPr>
          <w:rFonts w:ascii="GHEA Grapalat" w:hAnsi="GHEA Grapalat"/>
          <w:b/>
          <w:bCs/>
          <w:lang w:val="en-GB" w:eastAsia="en-GB"/>
        </w:rPr>
        <w:t>ANNOUNCEMENT</w:t>
      </w:r>
      <w:r w:rsidRPr="00B57611">
        <w:rPr>
          <w:rFonts w:ascii="GHEA Grapalat" w:hAnsi="GHEA Grapalat"/>
          <w:b/>
          <w:bCs/>
          <w:lang w:val="en-GB" w:eastAsia="en-GB"/>
        </w:rPr>
        <w:br/>
        <w:t>ON THE PREQUALIFICATION PROCEDURE</w:t>
      </w:r>
    </w:p>
    <w:p w14:paraId="04451F28" w14:textId="77777777" w:rsidR="00B57611" w:rsidRPr="00B57611" w:rsidRDefault="00B57611" w:rsidP="00B57611">
      <w:pPr>
        <w:spacing w:before="100" w:beforeAutospacing="1" w:after="100" w:afterAutospacing="1"/>
        <w:jc w:val="center"/>
        <w:rPr>
          <w:rFonts w:ascii="GHEA Grapalat" w:hAnsi="GHEA Grapalat"/>
          <w:lang w:val="en-GB" w:eastAsia="en-GB"/>
        </w:rPr>
      </w:pPr>
      <w:r w:rsidRPr="00B57611">
        <w:rPr>
          <w:rFonts w:ascii="GHEA Grapalat" w:hAnsi="GHEA Grapalat"/>
          <w:lang w:val="en-GB" w:eastAsia="en-GB"/>
        </w:rPr>
        <w:t>This text of the announcement has been approved by Decision No. 2 of the Evaluation Committee of the two-stage tender dated 29 December 2025 and is published in accordance with Article 24 of the Law of the Republic of Armenia “On Procurement”.</w:t>
      </w:r>
    </w:p>
    <w:p w14:paraId="18B41EF3" w14:textId="2B10966A" w:rsidR="00B57611" w:rsidRPr="00536F79" w:rsidRDefault="00B57611" w:rsidP="00B57611">
      <w:pPr>
        <w:spacing w:before="100" w:beforeAutospacing="1" w:after="100" w:afterAutospacing="1"/>
        <w:jc w:val="center"/>
        <w:rPr>
          <w:rFonts w:ascii="GHEA Grapalat" w:hAnsi="GHEA Grapalat"/>
        </w:rPr>
      </w:pPr>
      <w:r w:rsidRPr="00B57611">
        <w:rPr>
          <w:rFonts w:ascii="GHEA Grapalat" w:hAnsi="GHEA Grapalat"/>
          <w:b/>
          <w:bCs/>
          <w:lang w:val="en-GB" w:eastAsia="en-GB"/>
        </w:rPr>
        <w:t>Procedure reference code:</w:t>
      </w:r>
      <w:r w:rsidRPr="00B57611">
        <w:rPr>
          <w:rFonts w:ascii="GHEA Grapalat" w:hAnsi="GHEA Grapalat"/>
          <w:lang w:val="en-GB" w:eastAsia="en-GB"/>
        </w:rPr>
        <w:t xml:space="preserve"> </w:t>
      </w:r>
      <w:r w:rsidRPr="00536F79">
        <w:rPr>
          <w:rFonts w:ascii="GHEA Grapalat" w:hAnsi="GHEA Grapalat"/>
          <w:lang w:val="en-GB" w:eastAsia="en-GB"/>
        </w:rPr>
        <w:t>ԵՔ</w:t>
      </w:r>
      <w:r w:rsidR="00536F79">
        <w:rPr>
          <w:rFonts w:ascii="GHEA Grapalat" w:hAnsi="GHEA Grapalat"/>
          <w:lang w:val="hy-AM" w:eastAsia="en-GB"/>
        </w:rPr>
        <w:t xml:space="preserve"> - </w:t>
      </w:r>
      <w:r w:rsidRPr="00536F79">
        <w:rPr>
          <w:rFonts w:ascii="GHEA Grapalat" w:hAnsi="GHEA Grapalat"/>
          <w:lang w:val="en-GB" w:eastAsia="en-GB"/>
        </w:rPr>
        <w:t>ԵՄԽԾՁԲ-25/1</w:t>
      </w:r>
    </w:p>
    <w:p w14:paraId="39A8A831" w14:textId="50C4606D" w:rsidR="00B57611" w:rsidRPr="00B57611" w:rsidRDefault="00B57611" w:rsidP="00B57611">
      <w:pPr>
        <w:spacing w:before="100" w:beforeAutospacing="1" w:after="100" w:afterAutospacing="1"/>
        <w:jc w:val="center"/>
        <w:rPr>
          <w:rFonts w:ascii="GHEA Grapalat" w:hAnsi="GHEA Grapalat"/>
          <w:lang w:val="en-GB" w:eastAsia="en-GB"/>
        </w:rPr>
      </w:pPr>
      <w:r w:rsidRPr="00B57611">
        <w:rPr>
          <w:rFonts w:ascii="GHEA Grapalat" w:hAnsi="GHEA Grapalat"/>
          <w:lang w:val="en-GB" w:eastAsia="en-GB"/>
        </w:rPr>
        <w:t>Based on Article 15, Part 6, Clause 1 of the Law of the Republic of Armenia “On Procurement”.</w:t>
      </w:r>
    </w:p>
    <w:p w14:paraId="221F1AA0" w14:textId="77777777" w:rsidR="00B57611" w:rsidRPr="00536F79" w:rsidRDefault="00B57611" w:rsidP="008A2448">
      <w:pPr>
        <w:pStyle w:val="BodyTextIndent"/>
        <w:spacing w:line="240" w:lineRule="auto"/>
        <w:ind w:firstLine="708"/>
        <w:jc w:val="left"/>
        <w:rPr>
          <w:rFonts w:ascii="GHEA Grapalat" w:hAnsi="GHEA Grapalat"/>
          <w:b/>
          <w:i w:val="0"/>
          <w:sz w:val="24"/>
          <w:szCs w:val="24"/>
          <w:lang w:val="en-GB"/>
        </w:rPr>
      </w:pPr>
    </w:p>
    <w:p w14:paraId="15E2B467" w14:textId="75D2DA0D" w:rsidR="008A2448" w:rsidRPr="00536F79" w:rsidRDefault="008A2448" w:rsidP="008A2448">
      <w:pPr>
        <w:pStyle w:val="BodyTextIndent"/>
        <w:spacing w:line="240" w:lineRule="auto"/>
        <w:ind w:firstLine="708"/>
        <w:jc w:val="center"/>
        <w:rPr>
          <w:rFonts w:ascii="GHEA Grapalat" w:hAnsi="GHEA Grapalat"/>
          <w:b/>
          <w:i w:val="0"/>
          <w:sz w:val="24"/>
          <w:szCs w:val="24"/>
          <w:lang w:val="af-ZA"/>
        </w:rPr>
      </w:pPr>
      <w:r w:rsidRPr="00536F79">
        <w:rPr>
          <w:rFonts w:ascii="GHEA Grapalat" w:hAnsi="GHEA Grapalat"/>
          <w:b/>
          <w:i w:val="0"/>
          <w:sz w:val="24"/>
          <w:szCs w:val="24"/>
          <w:lang w:val="af-ZA"/>
        </w:rPr>
        <w:t xml:space="preserve">I. </w:t>
      </w:r>
      <w:r w:rsidR="00B57611" w:rsidRPr="00536F79">
        <w:rPr>
          <w:rFonts w:ascii="GHEA Grapalat" w:hAnsi="GHEA Grapalat"/>
          <w:b/>
          <w:i w:val="0"/>
          <w:sz w:val="24"/>
          <w:szCs w:val="24"/>
          <w:lang w:val="af-ZA"/>
        </w:rPr>
        <w:t>DESCRIPTION OF THE SUBJECT OF PROCUREMENT</w:t>
      </w:r>
    </w:p>
    <w:p w14:paraId="352FA145" w14:textId="77777777" w:rsidR="008A2448" w:rsidRPr="00536F79" w:rsidRDefault="008A2448" w:rsidP="008A2448">
      <w:pPr>
        <w:pStyle w:val="BodyTextIndent"/>
        <w:spacing w:line="240" w:lineRule="auto"/>
        <w:ind w:firstLine="708"/>
        <w:jc w:val="left"/>
        <w:rPr>
          <w:rFonts w:ascii="GHEA Grapalat" w:hAnsi="GHEA Grapalat"/>
          <w:i w:val="0"/>
          <w:sz w:val="24"/>
          <w:szCs w:val="24"/>
          <w:lang w:val="af-ZA"/>
        </w:rPr>
      </w:pPr>
    </w:p>
    <w:p w14:paraId="45FD9C82" w14:textId="20E1EA87" w:rsidR="00A544F1" w:rsidRPr="00536F79" w:rsidRDefault="00837AC7" w:rsidP="00837AC7">
      <w:pPr>
        <w:pStyle w:val="BodyTextIndent"/>
        <w:tabs>
          <w:tab w:val="left" w:pos="990"/>
        </w:tabs>
        <w:spacing w:line="240" w:lineRule="auto"/>
        <w:rPr>
          <w:rFonts w:ascii="GHEA Grapalat" w:hAnsi="GHEA Grapalat"/>
          <w:i w:val="0"/>
          <w:sz w:val="24"/>
          <w:szCs w:val="24"/>
          <w:lang w:val="hy-AM"/>
        </w:rPr>
      </w:pPr>
      <w:r w:rsidRPr="00536F79">
        <w:rPr>
          <w:rFonts w:ascii="GHEA Grapalat" w:hAnsi="GHEA Grapalat"/>
          <w:i w:val="0"/>
          <w:sz w:val="24"/>
          <w:szCs w:val="24"/>
          <w:lang w:val="af-ZA"/>
        </w:rPr>
        <w:t xml:space="preserve">1. The Contracting Authority, the Yerevan Municipality, located at 1 </w:t>
      </w:r>
      <w:proofErr w:type="spellStart"/>
      <w:r w:rsidRPr="00536F79">
        <w:rPr>
          <w:rFonts w:ascii="GHEA Grapalat" w:hAnsi="GHEA Grapalat"/>
          <w:i w:val="0"/>
          <w:sz w:val="24"/>
          <w:szCs w:val="24"/>
          <w:lang w:val="af-ZA"/>
        </w:rPr>
        <w:t>Argishti</w:t>
      </w:r>
      <w:proofErr w:type="spellEnd"/>
      <w:r w:rsidRPr="00536F79">
        <w:rPr>
          <w:rFonts w:ascii="GHEA Grapalat" w:hAnsi="GHEA Grapalat"/>
          <w:i w:val="0"/>
          <w:sz w:val="24"/>
          <w:szCs w:val="24"/>
          <w:lang w:val="af-ZA"/>
        </w:rPr>
        <w:t xml:space="preserve"> Street, Yerevan, Republic of Armenia, hereby announces a prequalification procedure (hereinafter also referred to as the Prequalification Procedure) for the purpose of identifying potential participants in a two-stage tender organized for the procurement of consultancy services for the development of the “</w:t>
      </w:r>
      <w:proofErr w:type="spellStart"/>
      <w:r w:rsidRPr="00536F79">
        <w:rPr>
          <w:rFonts w:ascii="GHEA Grapalat" w:hAnsi="GHEA Grapalat"/>
          <w:i w:val="0"/>
          <w:sz w:val="24"/>
          <w:szCs w:val="24"/>
          <w:lang w:val="af-ZA"/>
        </w:rPr>
        <w:t>Ajapnyak</w:t>
      </w:r>
      <w:proofErr w:type="spellEnd"/>
      <w:r w:rsidRPr="00536F79">
        <w:rPr>
          <w:rFonts w:ascii="GHEA Grapalat" w:hAnsi="GHEA Grapalat"/>
          <w:i w:val="0"/>
          <w:sz w:val="24"/>
          <w:szCs w:val="24"/>
          <w:lang w:val="af-ZA"/>
        </w:rPr>
        <w:t xml:space="preserve"> Administrative District Urban Development Investment Program.”</w:t>
      </w:r>
    </w:p>
    <w:p w14:paraId="3A2814F1" w14:textId="77777777" w:rsidR="008A2448" w:rsidRPr="00536F79" w:rsidRDefault="008A2448" w:rsidP="008A2448">
      <w:pPr>
        <w:pStyle w:val="BodyTextIndent"/>
        <w:spacing w:line="240" w:lineRule="auto"/>
        <w:ind w:firstLine="0"/>
        <w:rPr>
          <w:rFonts w:ascii="GHEA Grapalat" w:hAnsi="GHEA Grapalat"/>
          <w:b/>
          <w:bCs/>
          <w:i w:val="0"/>
          <w:iCs/>
          <w:sz w:val="24"/>
          <w:szCs w:val="24"/>
          <w:lang w:val="af-ZA"/>
        </w:rPr>
      </w:pPr>
      <w:r w:rsidRPr="00536F79">
        <w:rPr>
          <w:rFonts w:ascii="GHEA Grapalat" w:hAnsi="GHEA Grapalat"/>
          <w:i w:val="0"/>
          <w:sz w:val="24"/>
          <w:szCs w:val="24"/>
          <w:lang w:val="af-ZA"/>
        </w:rPr>
        <w:tab/>
      </w:r>
    </w:p>
    <w:p w14:paraId="6D6C35C1" w14:textId="7AF6A5F2" w:rsidR="008A2448" w:rsidRPr="00536F79" w:rsidRDefault="00837AC7" w:rsidP="008A2448">
      <w:pPr>
        <w:pStyle w:val="BodyTextIndent"/>
        <w:spacing w:line="240" w:lineRule="auto"/>
        <w:ind w:firstLine="0"/>
        <w:jc w:val="center"/>
        <w:rPr>
          <w:rFonts w:ascii="GHEA Grapalat" w:hAnsi="GHEA Grapalat"/>
          <w:b/>
          <w:bCs/>
          <w:i w:val="0"/>
          <w:iCs/>
          <w:sz w:val="24"/>
          <w:szCs w:val="24"/>
        </w:rPr>
      </w:pPr>
      <w:r w:rsidRPr="00536F79">
        <w:rPr>
          <w:rFonts w:ascii="GHEA Grapalat" w:hAnsi="GHEA Grapalat"/>
          <w:b/>
          <w:bCs/>
          <w:i w:val="0"/>
          <w:iCs/>
          <w:sz w:val="24"/>
          <w:szCs w:val="24"/>
        </w:rPr>
        <w:t>II. CONDITIONS FOR PARTICIPATION IN THE PROCEDURE</w:t>
      </w:r>
    </w:p>
    <w:p w14:paraId="63491EC9" w14:textId="77777777" w:rsidR="00837AC7" w:rsidRPr="00536F79" w:rsidRDefault="00837AC7" w:rsidP="008A2448">
      <w:pPr>
        <w:pStyle w:val="BodyTextIndent"/>
        <w:spacing w:line="240" w:lineRule="auto"/>
        <w:ind w:firstLine="0"/>
        <w:jc w:val="center"/>
        <w:rPr>
          <w:rFonts w:ascii="GHEA Grapalat" w:hAnsi="GHEA Grapalat"/>
          <w:i w:val="0"/>
          <w:sz w:val="24"/>
          <w:szCs w:val="24"/>
          <w:lang w:val="af-ZA"/>
        </w:rPr>
      </w:pPr>
    </w:p>
    <w:p w14:paraId="60F2514E" w14:textId="28EEDE7A" w:rsidR="00837AC7" w:rsidRPr="00536F79" w:rsidRDefault="00837AC7" w:rsidP="00536F79">
      <w:pPr>
        <w:pStyle w:val="NormalWeb"/>
        <w:jc w:val="both"/>
        <w:rPr>
          <w:rFonts w:ascii="GHEA Grapalat" w:hAnsi="GHEA Grapalat"/>
        </w:rPr>
      </w:pPr>
      <w:r w:rsidRPr="00536F79">
        <w:rPr>
          <w:rStyle w:val="Strong"/>
          <w:rFonts w:ascii="GHEA Grapalat" w:eastAsiaTheme="majorEastAsia" w:hAnsi="GHEA Grapalat"/>
          <w:b w:val="0"/>
          <w:bCs w:val="0"/>
        </w:rPr>
        <w:t>2.</w:t>
      </w:r>
      <w:r w:rsidRPr="00536F79">
        <w:rPr>
          <w:rFonts w:ascii="GHEA Grapalat" w:hAnsi="GHEA Grapalat"/>
        </w:rPr>
        <w:t xml:space="preserve"> In accordance with </w:t>
      </w:r>
      <w:r w:rsidRPr="00536F79">
        <w:rPr>
          <w:rStyle w:val="Strong"/>
          <w:rFonts w:ascii="GHEA Grapalat" w:eastAsiaTheme="majorEastAsia" w:hAnsi="GHEA Grapalat"/>
          <w:b w:val="0"/>
          <w:bCs w:val="0"/>
        </w:rPr>
        <w:t>Article 7</w:t>
      </w:r>
      <w:r w:rsidRPr="00536F79">
        <w:rPr>
          <w:rFonts w:ascii="GHEA Grapalat" w:hAnsi="GHEA Grapalat"/>
        </w:rPr>
        <w:t xml:space="preserve"> of the Law of the Republic of Armenia “On Procurement”, any person, regardless of whether they are a foreign natural person, a legal entity, or a stateless person, shall have an equal right to participate in the Prequalification Procedure.</w:t>
      </w:r>
    </w:p>
    <w:p w14:paraId="4B2611D9" w14:textId="4F6C09A6" w:rsidR="00837AC7" w:rsidRPr="00536F79" w:rsidRDefault="00837AC7" w:rsidP="00536F79">
      <w:pPr>
        <w:pStyle w:val="NormalWeb"/>
        <w:jc w:val="both"/>
        <w:rPr>
          <w:rFonts w:ascii="GHEA Grapalat" w:hAnsi="GHEA Grapalat"/>
        </w:rPr>
      </w:pPr>
      <w:r w:rsidRPr="00536F79">
        <w:rPr>
          <w:rStyle w:val="Strong"/>
          <w:rFonts w:ascii="GHEA Grapalat" w:eastAsiaTheme="majorEastAsia" w:hAnsi="GHEA Grapalat"/>
          <w:b w:val="0"/>
          <w:bCs w:val="0"/>
        </w:rPr>
        <w:t>3.</w:t>
      </w:r>
      <w:r w:rsidRPr="00536F79">
        <w:rPr>
          <w:rFonts w:ascii="GHEA Grapalat" w:hAnsi="GHEA Grapalat"/>
        </w:rPr>
        <w:t xml:space="preserve"> A participant wishing to take part in the Prequalification Procedure must meet the qualification criterion set out in </w:t>
      </w:r>
      <w:r w:rsidRPr="00536F79">
        <w:rPr>
          <w:rStyle w:val="Strong"/>
          <w:rFonts w:ascii="GHEA Grapalat" w:eastAsiaTheme="majorEastAsia" w:hAnsi="GHEA Grapalat"/>
          <w:b w:val="0"/>
          <w:bCs w:val="0"/>
        </w:rPr>
        <w:t>Article 6, Part 3, Clause 1</w:t>
      </w:r>
      <w:r w:rsidRPr="00536F79">
        <w:rPr>
          <w:rFonts w:ascii="GHEA Grapalat" w:hAnsi="GHEA Grapalat"/>
        </w:rPr>
        <w:t xml:space="preserve"> of the Law of the Republic of Armenia “On Procurement”, namely </w:t>
      </w:r>
      <w:r w:rsidRPr="00536F79">
        <w:rPr>
          <w:rStyle w:val="Strong"/>
          <w:rFonts w:ascii="GHEA Grapalat" w:eastAsiaTheme="majorEastAsia" w:hAnsi="GHEA Grapalat"/>
          <w:b w:val="0"/>
          <w:bCs w:val="0"/>
        </w:rPr>
        <w:t>“Compliance of professional activity with the activity envisaged under the contract.”</w:t>
      </w:r>
      <w:r w:rsidR="00536F79" w:rsidRPr="00536F79">
        <w:rPr>
          <w:rStyle w:val="Strong"/>
          <w:rFonts w:ascii="GHEA Grapalat" w:eastAsiaTheme="majorEastAsia" w:hAnsi="GHEA Grapalat"/>
          <w:b w:val="0"/>
          <w:bCs w:val="0"/>
        </w:rPr>
        <w:tab/>
      </w:r>
      <w:r w:rsidRPr="00536F79">
        <w:rPr>
          <w:rFonts w:ascii="GHEA Grapalat" w:hAnsi="GHEA Grapalat"/>
        </w:rPr>
        <w:br/>
        <w:t xml:space="preserve">For the purposes of this Procedure, </w:t>
      </w:r>
      <w:r w:rsidRPr="00536F79">
        <w:rPr>
          <w:rStyle w:val="Strong"/>
          <w:rFonts w:ascii="GHEA Grapalat" w:eastAsiaTheme="majorEastAsia" w:hAnsi="GHEA Grapalat"/>
          <w:b w:val="0"/>
          <w:bCs w:val="0"/>
        </w:rPr>
        <w:t>services rendered of a similar nature shall be considered comparable</w:t>
      </w:r>
      <w:r w:rsidRPr="00536F79">
        <w:rPr>
          <w:rFonts w:ascii="GHEA Grapalat" w:hAnsi="GHEA Grapalat"/>
        </w:rPr>
        <w:t>.</w:t>
      </w:r>
      <w:r w:rsidR="00536F79" w:rsidRPr="00536F79">
        <w:rPr>
          <w:rFonts w:ascii="GHEA Grapalat" w:hAnsi="GHEA Grapalat"/>
        </w:rPr>
        <w:tab/>
      </w:r>
      <w:r w:rsidRPr="00536F79">
        <w:rPr>
          <w:rFonts w:ascii="GHEA Grapalat" w:hAnsi="GHEA Grapalat"/>
        </w:rPr>
        <w:br/>
        <w:t>A participant shall be deemed to meet the qualification criterion specified in this sub-clause if the required information has been submitted with the application.</w:t>
      </w:r>
    </w:p>
    <w:p w14:paraId="0E879CFC" w14:textId="77777777" w:rsidR="00837AC7" w:rsidRPr="00536F79" w:rsidRDefault="00837AC7" w:rsidP="00536F79">
      <w:pPr>
        <w:pStyle w:val="NormalWeb"/>
        <w:jc w:val="both"/>
        <w:rPr>
          <w:rFonts w:ascii="GHEA Grapalat" w:hAnsi="GHEA Grapalat"/>
        </w:rPr>
      </w:pPr>
      <w:r w:rsidRPr="00536F79">
        <w:rPr>
          <w:rStyle w:val="Strong"/>
          <w:rFonts w:ascii="GHEA Grapalat" w:eastAsiaTheme="majorEastAsia" w:hAnsi="GHEA Grapalat"/>
          <w:b w:val="0"/>
          <w:bCs w:val="0"/>
        </w:rPr>
        <w:t>4.</w:t>
      </w:r>
      <w:r w:rsidRPr="00536F79">
        <w:rPr>
          <w:rFonts w:ascii="GHEA Grapalat" w:hAnsi="GHEA Grapalat"/>
        </w:rPr>
        <w:t xml:space="preserve"> Participants may take part in the Prequalification Procedure in the form of </w:t>
      </w:r>
      <w:r w:rsidRPr="00536F79">
        <w:rPr>
          <w:rStyle w:val="Strong"/>
          <w:rFonts w:ascii="GHEA Grapalat" w:eastAsiaTheme="majorEastAsia" w:hAnsi="GHEA Grapalat"/>
          <w:b w:val="0"/>
          <w:bCs w:val="0"/>
        </w:rPr>
        <w:t>joint activity (consortium)</w:t>
      </w:r>
      <w:r w:rsidRPr="00536F79">
        <w:rPr>
          <w:rFonts w:ascii="GHEA Grapalat" w:hAnsi="GHEA Grapalat"/>
        </w:rPr>
        <w:t>. In such cases:</w:t>
      </w:r>
    </w:p>
    <w:p w14:paraId="039E1949" w14:textId="77777777" w:rsidR="00837AC7" w:rsidRPr="00536F79" w:rsidRDefault="00837AC7" w:rsidP="00837AC7">
      <w:pPr>
        <w:pStyle w:val="NormalWeb"/>
        <w:numPr>
          <w:ilvl w:val="0"/>
          <w:numId w:val="37"/>
        </w:numPr>
        <w:rPr>
          <w:rFonts w:ascii="GHEA Grapalat" w:hAnsi="GHEA Grapalat"/>
        </w:rPr>
      </w:pPr>
      <w:r w:rsidRPr="00536F79">
        <w:rPr>
          <w:rFonts w:ascii="GHEA Grapalat" w:hAnsi="GHEA Grapalat"/>
        </w:rPr>
        <w:t xml:space="preserve">the prequalification application shall also include a </w:t>
      </w:r>
      <w:r w:rsidRPr="00536F79">
        <w:rPr>
          <w:rStyle w:val="Strong"/>
          <w:rFonts w:ascii="GHEA Grapalat" w:eastAsiaTheme="majorEastAsia" w:hAnsi="GHEA Grapalat"/>
          <w:b w:val="0"/>
          <w:bCs w:val="0"/>
        </w:rPr>
        <w:t>joint activity agreement</w:t>
      </w:r>
      <w:r w:rsidRPr="00536F79">
        <w:rPr>
          <w:rFonts w:ascii="GHEA Grapalat" w:hAnsi="GHEA Grapalat"/>
        </w:rPr>
        <w:t>;</w:t>
      </w:r>
    </w:p>
    <w:p w14:paraId="633CBFA9" w14:textId="77777777" w:rsidR="00837AC7" w:rsidRPr="00536F79" w:rsidRDefault="00837AC7" w:rsidP="00837AC7">
      <w:pPr>
        <w:pStyle w:val="NormalWeb"/>
        <w:numPr>
          <w:ilvl w:val="0"/>
          <w:numId w:val="37"/>
        </w:numPr>
        <w:rPr>
          <w:rFonts w:ascii="GHEA Grapalat" w:hAnsi="GHEA Grapalat"/>
        </w:rPr>
      </w:pPr>
      <w:r w:rsidRPr="00536F79">
        <w:rPr>
          <w:rFonts w:ascii="GHEA Grapalat" w:hAnsi="GHEA Grapalat"/>
        </w:rPr>
        <w:lastRenderedPageBreak/>
        <w:t xml:space="preserve">during the evaluation of the prequalification application, the </w:t>
      </w:r>
      <w:r w:rsidRPr="00536F79">
        <w:rPr>
          <w:rStyle w:val="Strong"/>
          <w:rFonts w:ascii="GHEA Grapalat" w:eastAsiaTheme="majorEastAsia" w:hAnsi="GHEA Grapalat"/>
          <w:b w:val="0"/>
          <w:bCs w:val="0"/>
        </w:rPr>
        <w:t>combined qualifications of all members of the joint activity agreement</w:t>
      </w:r>
      <w:r w:rsidRPr="00536F79">
        <w:rPr>
          <w:rFonts w:ascii="GHEA Grapalat" w:hAnsi="GHEA Grapalat"/>
        </w:rPr>
        <w:t xml:space="preserve"> shall be taken into account (each member’s qualification must comply with the qualification requirements established by this invitation for the scope of obligations assumed by that member under the agreement);</w:t>
      </w:r>
    </w:p>
    <w:p w14:paraId="2C91B4CD" w14:textId="77777777" w:rsidR="00837AC7" w:rsidRPr="00536F79" w:rsidRDefault="00837AC7" w:rsidP="00837AC7">
      <w:pPr>
        <w:pStyle w:val="NormalWeb"/>
        <w:numPr>
          <w:ilvl w:val="0"/>
          <w:numId w:val="37"/>
        </w:numPr>
        <w:rPr>
          <w:rFonts w:ascii="GHEA Grapalat" w:hAnsi="GHEA Grapalat"/>
        </w:rPr>
      </w:pPr>
      <w:r w:rsidRPr="00536F79">
        <w:rPr>
          <w:rFonts w:ascii="GHEA Grapalat" w:hAnsi="GHEA Grapalat"/>
        </w:rPr>
        <w:t xml:space="preserve">the participants shall bear </w:t>
      </w:r>
      <w:r w:rsidRPr="00536F79">
        <w:rPr>
          <w:rStyle w:val="Strong"/>
          <w:rFonts w:ascii="GHEA Grapalat" w:eastAsiaTheme="majorEastAsia" w:hAnsi="GHEA Grapalat"/>
          <w:b w:val="0"/>
          <w:bCs w:val="0"/>
        </w:rPr>
        <w:t>joint and several liability</w:t>
      </w:r>
      <w:r w:rsidRPr="00536F79">
        <w:rPr>
          <w:rFonts w:ascii="GHEA Grapalat" w:hAnsi="GHEA Grapalat"/>
        </w:rPr>
        <w:t>;</w:t>
      </w:r>
    </w:p>
    <w:p w14:paraId="6CD1E05B" w14:textId="77777777" w:rsidR="00837AC7" w:rsidRPr="00536F79" w:rsidRDefault="00837AC7" w:rsidP="00837AC7">
      <w:pPr>
        <w:pStyle w:val="NormalWeb"/>
        <w:numPr>
          <w:ilvl w:val="0"/>
          <w:numId w:val="37"/>
        </w:numPr>
        <w:rPr>
          <w:rFonts w:ascii="GHEA Grapalat" w:hAnsi="GHEA Grapalat"/>
        </w:rPr>
      </w:pPr>
      <w:r w:rsidRPr="00536F79">
        <w:rPr>
          <w:rFonts w:ascii="GHEA Grapalat" w:hAnsi="GHEA Grapalat"/>
        </w:rPr>
        <w:t xml:space="preserve">a party (or parties) to the joint activity agreement may not submit a </w:t>
      </w:r>
      <w:r w:rsidRPr="00536F79">
        <w:rPr>
          <w:rStyle w:val="Strong"/>
          <w:rFonts w:ascii="GHEA Grapalat" w:eastAsiaTheme="majorEastAsia" w:hAnsi="GHEA Grapalat"/>
          <w:b w:val="0"/>
          <w:bCs w:val="0"/>
        </w:rPr>
        <w:t>separate application</w:t>
      </w:r>
      <w:r w:rsidRPr="00536F79">
        <w:rPr>
          <w:rFonts w:ascii="GHEA Grapalat" w:hAnsi="GHEA Grapalat"/>
        </w:rPr>
        <w:t xml:space="preserve"> to the same procedure;</w:t>
      </w:r>
    </w:p>
    <w:p w14:paraId="4A98F2A0" w14:textId="77777777" w:rsidR="00837AC7" w:rsidRPr="00536F79" w:rsidRDefault="00837AC7" w:rsidP="00837AC7">
      <w:pPr>
        <w:pStyle w:val="NormalWeb"/>
        <w:numPr>
          <w:ilvl w:val="0"/>
          <w:numId w:val="37"/>
        </w:numPr>
        <w:rPr>
          <w:rFonts w:ascii="GHEA Grapalat" w:hAnsi="GHEA Grapalat"/>
        </w:rPr>
      </w:pPr>
      <w:r w:rsidRPr="00536F79">
        <w:rPr>
          <w:rFonts w:ascii="GHEA Grapalat" w:hAnsi="GHEA Grapalat"/>
        </w:rPr>
        <w:t xml:space="preserve">in the event of a consortium member’s withdrawal from the consortium, the contract concluded between the Contracting Authority and the consortium shall be </w:t>
      </w:r>
      <w:r w:rsidRPr="00536F79">
        <w:rPr>
          <w:rStyle w:val="Strong"/>
          <w:rFonts w:ascii="GHEA Grapalat" w:eastAsiaTheme="majorEastAsia" w:hAnsi="GHEA Grapalat"/>
          <w:b w:val="0"/>
          <w:bCs w:val="0"/>
        </w:rPr>
        <w:t>unilaterally terminated</w:t>
      </w:r>
      <w:r w:rsidRPr="00536F79">
        <w:rPr>
          <w:rFonts w:ascii="GHEA Grapalat" w:hAnsi="GHEA Grapalat"/>
        </w:rPr>
        <w:t xml:space="preserve">, and the </w:t>
      </w:r>
      <w:r w:rsidRPr="00536F79">
        <w:rPr>
          <w:rStyle w:val="Strong"/>
          <w:rFonts w:ascii="GHEA Grapalat" w:eastAsiaTheme="majorEastAsia" w:hAnsi="GHEA Grapalat"/>
          <w:b w:val="0"/>
          <w:bCs w:val="0"/>
        </w:rPr>
        <w:t>liability measures stipulated in the contract</w:t>
      </w:r>
      <w:r w:rsidRPr="00536F79">
        <w:rPr>
          <w:rFonts w:ascii="GHEA Grapalat" w:hAnsi="GHEA Grapalat"/>
        </w:rPr>
        <w:t xml:space="preserve"> shall be applied to the consortium members.</w:t>
      </w:r>
    </w:p>
    <w:p w14:paraId="68A0CFCB" w14:textId="77777777" w:rsidR="00837AC7" w:rsidRPr="00536F79" w:rsidRDefault="00837AC7" w:rsidP="00536F79">
      <w:pPr>
        <w:pStyle w:val="NormalWeb"/>
        <w:jc w:val="both"/>
        <w:rPr>
          <w:rFonts w:ascii="GHEA Grapalat" w:hAnsi="GHEA Grapalat"/>
        </w:rPr>
      </w:pPr>
      <w:r w:rsidRPr="00536F79">
        <w:rPr>
          <w:rStyle w:val="Strong"/>
          <w:rFonts w:ascii="GHEA Grapalat" w:eastAsiaTheme="majorEastAsia" w:hAnsi="GHEA Grapalat"/>
          <w:b w:val="0"/>
          <w:bCs w:val="0"/>
        </w:rPr>
        <w:t>5.</w:t>
      </w:r>
      <w:r w:rsidRPr="00536F79">
        <w:rPr>
          <w:rFonts w:ascii="GHEA Grapalat" w:hAnsi="GHEA Grapalat"/>
        </w:rPr>
        <w:t xml:space="preserve"> During the conduct of the two-stage tender, participants may become aware of or be entrusted with </w:t>
      </w:r>
      <w:r w:rsidRPr="00536F79">
        <w:rPr>
          <w:rStyle w:val="Strong"/>
          <w:rFonts w:ascii="GHEA Grapalat" w:eastAsiaTheme="majorEastAsia" w:hAnsi="GHEA Grapalat"/>
          <w:b w:val="0"/>
          <w:bCs w:val="0"/>
        </w:rPr>
        <w:t>information containing state secrets</w:t>
      </w:r>
      <w:r w:rsidRPr="00536F79">
        <w:rPr>
          <w:rFonts w:ascii="GHEA Grapalat" w:hAnsi="GHEA Grapalat"/>
        </w:rPr>
        <w:t xml:space="preserve">, the disclosure of which (in any form) to another person (including relatives) may give rise to </w:t>
      </w:r>
      <w:r w:rsidRPr="00536F79">
        <w:rPr>
          <w:rStyle w:val="Strong"/>
          <w:rFonts w:ascii="GHEA Grapalat" w:eastAsiaTheme="majorEastAsia" w:hAnsi="GHEA Grapalat"/>
          <w:b w:val="0"/>
          <w:bCs w:val="0"/>
        </w:rPr>
        <w:t>liability as prescribed by the legislation of the Republic of Armenia</w:t>
      </w:r>
      <w:r w:rsidRPr="00536F79">
        <w:rPr>
          <w:rFonts w:ascii="GHEA Grapalat" w:hAnsi="GHEA Grapalat"/>
        </w:rPr>
        <w:t>.</w:t>
      </w:r>
    </w:p>
    <w:p w14:paraId="5250DB28" w14:textId="77777777" w:rsidR="008A2448" w:rsidRPr="00536F79" w:rsidRDefault="008A2448" w:rsidP="008A2448">
      <w:pPr>
        <w:pStyle w:val="BodyTextIndent"/>
        <w:spacing w:line="240" w:lineRule="auto"/>
        <w:ind w:firstLine="0"/>
        <w:rPr>
          <w:rFonts w:ascii="GHEA Grapalat" w:hAnsi="GHEA Grapalat"/>
          <w:i w:val="0"/>
          <w:sz w:val="24"/>
          <w:szCs w:val="24"/>
          <w:lang w:val="af-ZA"/>
        </w:rPr>
      </w:pPr>
      <w:r w:rsidRPr="00536F79">
        <w:rPr>
          <w:rFonts w:ascii="GHEA Grapalat" w:hAnsi="GHEA Grapalat"/>
          <w:i w:val="0"/>
          <w:sz w:val="24"/>
          <w:szCs w:val="24"/>
          <w:lang w:val="af-ZA"/>
        </w:rPr>
        <w:tab/>
      </w:r>
    </w:p>
    <w:p w14:paraId="6BCA0239" w14:textId="2BA08952" w:rsidR="008A2448" w:rsidRPr="00536F79" w:rsidRDefault="008A2448" w:rsidP="008F5089">
      <w:pPr>
        <w:jc w:val="center"/>
        <w:rPr>
          <w:rFonts w:ascii="GHEA Grapalat" w:hAnsi="GHEA Grapalat" w:cs="Sylfaen"/>
          <w:b/>
          <w:lang w:val="af-ZA"/>
        </w:rPr>
      </w:pPr>
      <w:r w:rsidRPr="00536F79">
        <w:rPr>
          <w:rFonts w:ascii="GHEA Grapalat" w:hAnsi="GHEA Grapalat" w:cs="Sylfaen"/>
          <w:b/>
          <w:lang w:val="af-ZA"/>
        </w:rPr>
        <w:t xml:space="preserve">III. </w:t>
      </w:r>
      <w:r w:rsidR="008F5089" w:rsidRPr="00536F79">
        <w:rPr>
          <w:rFonts w:ascii="GHEA Grapalat" w:hAnsi="GHEA Grapalat" w:cs="Sylfaen"/>
          <w:b/>
          <w:lang w:val="af-ZA"/>
        </w:rPr>
        <w:t>PROCEDURE FOR OBTAINING CLARIFICATIONS AND MAKING AMENDMENTS TO THE ANNOUNCEMENT</w:t>
      </w:r>
      <w:r w:rsidRPr="00536F79">
        <w:rPr>
          <w:rFonts w:ascii="GHEA Grapalat" w:hAnsi="GHEA Grapalat" w:cs="Sylfaen"/>
          <w:b/>
          <w:lang w:val="af-ZA"/>
        </w:rPr>
        <w:tab/>
      </w:r>
    </w:p>
    <w:p w14:paraId="490ABC17" w14:textId="7EBB0AC1" w:rsidR="008F5089" w:rsidRPr="00536F79" w:rsidRDefault="008F5089" w:rsidP="00536F79">
      <w:pPr>
        <w:pStyle w:val="NormalWeb"/>
        <w:jc w:val="both"/>
        <w:rPr>
          <w:rFonts w:ascii="GHEA Grapalat" w:hAnsi="GHEA Grapalat"/>
          <w:lang w:val="en-GB" w:eastAsia="en-GB"/>
        </w:rPr>
      </w:pPr>
      <w:r w:rsidRPr="00536F79">
        <w:rPr>
          <w:rFonts w:ascii="GHEA Grapalat" w:hAnsi="GHEA Grapalat"/>
          <w:lang w:val="en-GB" w:eastAsia="en-GB"/>
        </w:rPr>
        <w:t>6. A participant shall have the right to request clarifications regarding the prequalification announcement in writing, at least five calendar days prior to the deadline for submission of prequalification applications. The clarification shall be provided to the requesting participant in writing, within two calendar days following the date of receipt of the request.</w:t>
      </w:r>
      <w:r w:rsidRPr="00536F79">
        <w:rPr>
          <w:rFonts w:ascii="GHEA Grapalat" w:hAnsi="GHEA Grapalat"/>
          <w:lang w:val="en-GB" w:eastAsia="en-GB"/>
        </w:rPr>
        <w:br/>
        <w:t>Where information is provided to any participant, the Contracting Authority shall ensure that such information is made available to all potential participants.</w:t>
      </w:r>
    </w:p>
    <w:p w14:paraId="3BDEABC0" w14:textId="68988C11" w:rsidR="008F5089" w:rsidRPr="008F5089" w:rsidRDefault="008F5089" w:rsidP="00536F79">
      <w:pPr>
        <w:spacing w:before="100" w:beforeAutospacing="1" w:after="100" w:afterAutospacing="1"/>
        <w:jc w:val="both"/>
        <w:rPr>
          <w:rFonts w:ascii="GHEA Grapalat" w:hAnsi="GHEA Grapalat"/>
          <w:lang w:val="en-GB" w:eastAsia="en-GB"/>
        </w:rPr>
      </w:pPr>
      <w:r w:rsidRPr="008F5089">
        <w:rPr>
          <w:rFonts w:ascii="GHEA Grapalat" w:hAnsi="GHEA Grapalat"/>
          <w:lang w:val="en-GB" w:eastAsia="en-GB"/>
        </w:rPr>
        <w:t>If the request specified in this clause is submitted by electronic mail, the participant shall send a scanned copy of the signed original to the electronic mail address of the Secretary of the Evaluation Committee.</w:t>
      </w:r>
      <w:r w:rsidR="00536F79" w:rsidRPr="00536F79">
        <w:rPr>
          <w:rFonts w:ascii="GHEA Grapalat" w:hAnsi="GHEA Grapalat"/>
          <w:lang w:val="en-GB" w:eastAsia="en-GB"/>
        </w:rPr>
        <w:tab/>
      </w:r>
      <w:r w:rsidRPr="008F5089">
        <w:rPr>
          <w:rFonts w:ascii="GHEA Grapalat" w:hAnsi="GHEA Grapalat"/>
          <w:lang w:val="en-GB" w:eastAsia="en-GB"/>
        </w:rPr>
        <w:br/>
        <w:t>Where the request is submitted by electronic mail, the clarification letter in the form of a scanned copy of the signed original shall be sent from the electronic mail address of the Secretary of the Evaluation Committee specified in this invitation to the electronic mail address from which the participant’s request was received.</w:t>
      </w:r>
    </w:p>
    <w:p w14:paraId="686FC614" w14:textId="77777777" w:rsidR="008F5089" w:rsidRPr="008F5089" w:rsidRDefault="008F5089" w:rsidP="00536F79">
      <w:pPr>
        <w:spacing w:before="100" w:beforeAutospacing="1" w:after="100" w:afterAutospacing="1"/>
        <w:jc w:val="both"/>
        <w:rPr>
          <w:rFonts w:ascii="GHEA Grapalat" w:hAnsi="GHEA Grapalat"/>
          <w:lang w:val="en-GB" w:eastAsia="en-GB"/>
        </w:rPr>
      </w:pPr>
      <w:r w:rsidRPr="008F5089">
        <w:rPr>
          <w:rFonts w:ascii="GHEA Grapalat" w:hAnsi="GHEA Grapalat"/>
          <w:lang w:val="en-GB" w:eastAsia="en-GB"/>
        </w:rPr>
        <w:t xml:space="preserve">7. An announcement on the content of the request and the clarification shall be published in the Procurement Bulletin on the date the clarification is provided to the requesting participant, without indicating the details of the participant who submitted the request. In the case of procurements containing state secrets, clarification on the content of the </w:t>
      </w:r>
      <w:r w:rsidRPr="008F5089">
        <w:rPr>
          <w:rFonts w:ascii="GHEA Grapalat" w:hAnsi="GHEA Grapalat"/>
          <w:lang w:val="en-GB" w:eastAsia="en-GB"/>
        </w:rPr>
        <w:lastRenderedPageBreak/>
        <w:t>request and the clarification shall be provided to the participants who have received an invitation.</w:t>
      </w:r>
    </w:p>
    <w:p w14:paraId="230EEB99" w14:textId="77777777" w:rsidR="008F5089" w:rsidRPr="008F5089" w:rsidRDefault="008F5089" w:rsidP="00536F79">
      <w:pPr>
        <w:spacing w:before="100" w:beforeAutospacing="1" w:after="100" w:afterAutospacing="1"/>
        <w:jc w:val="both"/>
        <w:rPr>
          <w:rFonts w:ascii="GHEA Grapalat" w:hAnsi="GHEA Grapalat"/>
          <w:lang w:val="en-GB" w:eastAsia="en-GB"/>
        </w:rPr>
      </w:pPr>
      <w:r w:rsidRPr="008F5089">
        <w:rPr>
          <w:rFonts w:ascii="GHEA Grapalat" w:hAnsi="GHEA Grapalat"/>
          <w:lang w:val="en-GB" w:eastAsia="en-GB"/>
        </w:rPr>
        <w:t>8. No clarification shall be provided if the request is submitted in violation of the time limits established by this Section, or if the request falls outside the scope of this announcement. In such cases, the participant shall be notified in writing of the grounds for refusing to provide clarification within two calendar days following the date of receipt of the request.</w:t>
      </w:r>
    </w:p>
    <w:p w14:paraId="0E710981" w14:textId="77777777" w:rsidR="008F5089" w:rsidRPr="008F5089" w:rsidRDefault="008F5089" w:rsidP="00536F79">
      <w:pPr>
        <w:spacing w:before="100" w:beforeAutospacing="1" w:after="100" w:afterAutospacing="1"/>
        <w:jc w:val="both"/>
        <w:rPr>
          <w:rFonts w:ascii="GHEA Grapalat" w:hAnsi="GHEA Grapalat"/>
          <w:lang w:val="en-GB" w:eastAsia="en-GB"/>
        </w:rPr>
      </w:pPr>
      <w:r w:rsidRPr="008F5089">
        <w:rPr>
          <w:rFonts w:ascii="GHEA Grapalat" w:hAnsi="GHEA Grapalat"/>
          <w:lang w:val="en-GB" w:eastAsia="en-GB"/>
        </w:rPr>
        <w:t>9. Amendments to this announcement may be made at least two calendar days prior to the deadline for submission of applications. On the first working day following the date of the amendment, the Secretary of the Evaluation Committee shall publish an announcement on the amendment in the Procurement Bulletin.</w:t>
      </w:r>
    </w:p>
    <w:p w14:paraId="3EE81E20" w14:textId="5669A5B7" w:rsidR="008A2448" w:rsidRPr="00536F79" w:rsidRDefault="008F5089" w:rsidP="00536F79">
      <w:pPr>
        <w:spacing w:before="100" w:beforeAutospacing="1" w:after="100" w:afterAutospacing="1"/>
        <w:jc w:val="both"/>
        <w:rPr>
          <w:rFonts w:ascii="GHEA Grapalat" w:hAnsi="GHEA Grapalat" w:cs="Arial Unicode"/>
          <w:lang w:val="af-ZA"/>
        </w:rPr>
      </w:pPr>
      <w:r w:rsidRPr="008F5089">
        <w:rPr>
          <w:rFonts w:ascii="GHEA Grapalat" w:hAnsi="GHEA Grapalat"/>
          <w:lang w:val="en-GB" w:eastAsia="en-GB"/>
        </w:rPr>
        <w:t>10. Where amendments are made to the prequalification announcement, the deadline for submission of prequalification applications shall be calculated from the date of publication of the announcement on such amendments in the Procurement Bulletin.</w:t>
      </w:r>
    </w:p>
    <w:p w14:paraId="64885774" w14:textId="3F424F0D" w:rsidR="008F5089" w:rsidRPr="00536F79" w:rsidRDefault="008A2448" w:rsidP="008F5089">
      <w:pPr>
        <w:pStyle w:val="NormalWeb"/>
        <w:jc w:val="center"/>
        <w:rPr>
          <w:rFonts w:ascii="GHEA Grapalat" w:hAnsi="GHEA Grapalat"/>
          <w:lang w:val="en-GB" w:eastAsia="en-GB"/>
        </w:rPr>
      </w:pPr>
      <w:r w:rsidRPr="00536F79">
        <w:rPr>
          <w:rFonts w:ascii="GHEA Grapalat" w:hAnsi="GHEA Grapalat"/>
          <w:b/>
          <w:lang w:val="af-ZA"/>
        </w:rPr>
        <w:t xml:space="preserve">IV. </w:t>
      </w:r>
      <w:r w:rsidR="008F5089" w:rsidRPr="00536F79">
        <w:rPr>
          <w:rFonts w:ascii="GHEA Grapalat" w:hAnsi="GHEA Grapalat"/>
          <w:b/>
          <w:bCs/>
          <w:lang w:val="en-GB" w:eastAsia="en-GB"/>
        </w:rPr>
        <w:t>PROCEDURE FOR SUBMITTING THE PREQUALIFICATION APPLICATION</w:t>
      </w:r>
    </w:p>
    <w:p w14:paraId="0D16A1EC" w14:textId="77777777" w:rsidR="008F5089" w:rsidRPr="00536F79" w:rsidRDefault="008F5089" w:rsidP="00536F79">
      <w:pPr>
        <w:pStyle w:val="NormalWeb"/>
        <w:jc w:val="both"/>
        <w:rPr>
          <w:rFonts w:ascii="GHEA Grapalat" w:hAnsi="GHEA Grapalat"/>
        </w:rPr>
      </w:pPr>
      <w:r w:rsidRPr="00536F79">
        <w:rPr>
          <w:rStyle w:val="Strong"/>
          <w:rFonts w:ascii="GHEA Grapalat" w:eastAsiaTheme="majorEastAsia" w:hAnsi="GHEA Grapalat"/>
          <w:b w:val="0"/>
          <w:bCs w:val="0"/>
        </w:rPr>
        <w:t>11.</w:t>
      </w:r>
      <w:r w:rsidRPr="00536F79">
        <w:rPr>
          <w:rFonts w:ascii="GHEA Grapalat" w:hAnsi="GHEA Grapalat"/>
        </w:rPr>
        <w:t xml:space="preserve"> To participate in this Procedure, a participant shall submit an </w:t>
      </w:r>
      <w:r w:rsidRPr="00536F79">
        <w:rPr>
          <w:rStyle w:val="Strong"/>
          <w:rFonts w:ascii="GHEA Grapalat" w:eastAsiaTheme="majorEastAsia" w:hAnsi="GHEA Grapalat"/>
          <w:b w:val="0"/>
          <w:bCs w:val="0"/>
        </w:rPr>
        <w:t>application</w:t>
      </w:r>
      <w:r w:rsidRPr="00536F79">
        <w:rPr>
          <w:rFonts w:ascii="GHEA Grapalat" w:hAnsi="GHEA Grapalat"/>
        </w:rPr>
        <w:t xml:space="preserve"> to the Evaluation Committee.</w:t>
      </w:r>
    </w:p>
    <w:p w14:paraId="384E9C13" w14:textId="77777777" w:rsidR="008F5089" w:rsidRPr="00536F79" w:rsidRDefault="008F5089" w:rsidP="00536F79">
      <w:pPr>
        <w:pStyle w:val="NormalWeb"/>
        <w:rPr>
          <w:rFonts w:ascii="GHEA Grapalat" w:hAnsi="GHEA Grapalat"/>
        </w:rPr>
      </w:pPr>
      <w:r w:rsidRPr="00536F79">
        <w:rPr>
          <w:rStyle w:val="Strong"/>
          <w:rFonts w:ascii="GHEA Grapalat" w:eastAsiaTheme="majorEastAsia" w:hAnsi="GHEA Grapalat"/>
          <w:b w:val="0"/>
          <w:bCs w:val="0"/>
        </w:rPr>
        <w:t>12.</w:t>
      </w:r>
      <w:r w:rsidRPr="00536F79">
        <w:rPr>
          <w:rFonts w:ascii="GHEA Grapalat" w:hAnsi="GHEA Grapalat"/>
        </w:rPr>
        <w:t xml:space="preserve"> The prequalification application may be submitted to the Committee:</w:t>
      </w:r>
    </w:p>
    <w:p w14:paraId="3AC6475D" w14:textId="77777777" w:rsidR="008F5089" w:rsidRPr="00536F79" w:rsidRDefault="008F5089" w:rsidP="00536F79">
      <w:pPr>
        <w:pStyle w:val="NormalWeb"/>
        <w:numPr>
          <w:ilvl w:val="0"/>
          <w:numId w:val="38"/>
        </w:numPr>
        <w:rPr>
          <w:rFonts w:ascii="GHEA Grapalat" w:hAnsi="GHEA Grapalat"/>
        </w:rPr>
      </w:pPr>
      <w:r w:rsidRPr="00536F79">
        <w:rPr>
          <w:rStyle w:val="Strong"/>
          <w:rFonts w:ascii="GHEA Grapalat" w:eastAsiaTheme="majorEastAsia" w:hAnsi="GHEA Grapalat"/>
          <w:b w:val="0"/>
          <w:bCs w:val="0"/>
        </w:rPr>
        <w:t>Electronically</w:t>
      </w:r>
      <w:r w:rsidRPr="00536F79">
        <w:rPr>
          <w:rFonts w:ascii="GHEA Grapalat" w:hAnsi="GHEA Grapalat"/>
        </w:rPr>
        <w:t xml:space="preserve"> – by sending it to the electronic mail address of the Secretary of the Committee specified in this announcement; or</w:t>
      </w:r>
    </w:p>
    <w:p w14:paraId="63AC990B" w14:textId="77777777" w:rsidR="008F5089" w:rsidRPr="00536F79" w:rsidRDefault="008F5089" w:rsidP="00536F79">
      <w:pPr>
        <w:pStyle w:val="NormalWeb"/>
        <w:numPr>
          <w:ilvl w:val="0"/>
          <w:numId w:val="38"/>
        </w:numPr>
        <w:rPr>
          <w:rFonts w:ascii="GHEA Grapalat" w:hAnsi="GHEA Grapalat"/>
        </w:rPr>
      </w:pPr>
      <w:r w:rsidRPr="00536F79">
        <w:rPr>
          <w:rStyle w:val="Strong"/>
          <w:rFonts w:ascii="GHEA Grapalat" w:eastAsiaTheme="majorEastAsia" w:hAnsi="GHEA Grapalat"/>
          <w:b w:val="0"/>
          <w:bCs w:val="0"/>
        </w:rPr>
        <w:t>In hard copy</w:t>
      </w:r>
      <w:r w:rsidRPr="00536F79">
        <w:rPr>
          <w:rFonts w:ascii="GHEA Grapalat" w:hAnsi="GHEA Grapalat"/>
        </w:rPr>
        <w:t xml:space="preserve"> – in a sealed envelope. The envelope shall be marked in the language of the application with:</w:t>
      </w:r>
      <w:r w:rsidRPr="00536F79">
        <w:rPr>
          <w:rFonts w:ascii="GHEA Grapalat" w:hAnsi="GHEA Grapalat"/>
        </w:rPr>
        <w:br/>
        <w:t>a. the name of the Contracting Authority and the place of submission (address);</w:t>
      </w:r>
      <w:r w:rsidRPr="00536F79">
        <w:rPr>
          <w:rFonts w:ascii="GHEA Grapalat" w:hAnsi="GHEA Grapalat"/>
        </w:rPr>
        <w:br/>
        <w:t>b. the Procedure reference code;</w:t>
      </w:r>
      <w:r w:rsidRPr="00536F79">
        <w:rPr>
          <w:rFonts w:ascii="GHEA Grapalat" w:hAnsi="GHEA Grapalat"/>
        </w:rPr>
        <w:br/>
        <w:t>c. the words “</w:t>
      </w:r>
      <w:r w:rsidRPr="00536F79">
        <w:rPr>
          <w:rStyle w:val="Strong"/>
          <w:rFonts w:ascii="GHEA Grapalat" w:eastAsiaTheme="majorEastAsia" w:hAnsi="GHEA Grapalat"/>
          <w:b w:val="0"/>
          <w:bCs w:val="0"/>
        </w:rPr>
        <w:t>Do not open until the application opening session</w:t>
      </w:r>
      <w:r w:rsidRPr="00536F79">
        <w:rPr>
          <w:rFonts w:ascii="GHEA Grapalat" w:hAnsi="GHEA Grapalat"/>
        </w:rPr>
        <w:t>”;</w:t>
      </w:r>
      <w:r w:rsidRPr="00536F79">
        <w:rPr>
          <w:rFonts w:ascii="GHEA Grapalat" w:hAnsi="GHEA Grapalat"/>
        </w:rPr>
        <w:br/>
        <w:t>d. the name of the participant, its location, and telephone number.</w:t>
      </w:r>
    </w:p>
    <w:p w14:paraId="6F78282A" w14:textId="77777777" w:rsidR="008F5089" w:rsidRPr="00536F79" w:rsidRDefault="008F5089" w:rsidP="00536F79">
      <w:pPr>
        <w:pStyle w:val="NormalWeb"/>
        <w:jc w:val="both"/>
        <w:rPr>
          <w:rFonts w:ascii="GHEA Grapalat" w:hAnsi="GHEA Grapalat"/>
        </w:rPr>
      </w:pPr>
      <w:r w:rsidRPr="00536F79">
        <w:rPr>
          <w:rStyle w:val="Strong"/>
          <w:rFonts w:ascii="GHEA Grapalat" w:eastAsiaTheme="majorEastAsia" w:hAnsi="GHEA Grapalat"/>
          <w:b w:val="0"/>
          <w:bCs w:val="0"/>
        </w:rPr>
        <w:t>13.</w:t>
      </w:r>
      <w:r w:rsidRPr="00536F79">
        <w:rPr>
          <w:rFonts w:ascii="GHEA Grapalat" w:hAnsi="GHEA Grapalat"/>
        </w:rPr>
        <w:t xml:space="preserve"> Applications must be submitted to the Committee </w:t>
      </w:r>
      <w:r w:rsidRPr="00536F79">
        <w:rPr>
          <w:rStyle w:val="Strong"/>
          <w:rFonts w:ascii="GHEA Grapalat" w:eastAsiaTheme="majorEastAsia" w:hAnsi="GHEA Grapalat"/>
          <w:b w:val="0"/>
          <w:bCs w:val="0"/>
        </w:rPr>
        <w:t>no later than 11:00 AM on 30 January 2026</w:t>
      </w:r>
      <w:r w:rsidRPr="00536F79">
        <w:rPr>
          <w:rFonts w:ascii="GHEA Grapalat" w:hAnsi="GHEA Grapalat"/>
        </w:rPr>
        <w:t xml:space="preserve">, calculated from the date of publication of this announcement in the Procurement Bulletin. Hard copy applications must be delivered to </w:t>
      </w:r>
      <w:r w:rsidRPr="00536F79">
        <w:rPr>
          <w:rStyle w:val="Strong"/>
          <w:rFonts w:ascii="GHEA Grapalat" w:eastAsiaTheme="majorEastAsia" w:hAnsi="GHEA Grapalat"/>
          <w:b w:val="0"/>
          <w:bCs w:val="0"/>
        </w:rPr>
        <w:t xml:space="preserve">Office 127, Yerevan Municipality, 1 </w:t>
      </w:r>
      <w:proofErr w:type="spellStart"/>
      <w:r w:rsidRPr="00536F79">
        <w:rPr>
          <w:rStyle w:val="Strong"/>
          <w:rFonts w:ascii="GHEA Grapalat" w:eastAsiaTheme="majorEastAsia" w:hAnsi="GHEA Grapalat"/>
          <w:b w:val="0"/>
          <w:bCs w:val="0"/>
        </w:rPr>
        <w:t>Argishti</w:t>
      </w:r>
      <w:proofErr w:type="spellEnd"/>
      <w:r w:rsidRPr="00536F79">
        <w:rPr>
          <w:rStyle w:val="Strong"/>
          <w:rFonts w:ascii="GHEA Grapalat" w:eastAsiaTheme="majorEastAsia" w:hAnsi="GHEA Grapalat"/>
          <w:b w:val="0"/>
          <w:bCs w:val="0"/>
        </w:rPr>
        <w:t xml:space="preserve"> Street</w:t>
      </w:r>
      <w:r w:rsidRPr="00536F79">
        <w:rPr>
          <w:rFonts w:ascii="GHEA Grapalat" w:hAnsi="GHEA Grapalat"/>
        </w:rPr>
        <w:t xml:space="preserve">, and/or sent to the electronic mail address of the Secretary of the Evaluation Committee at </w:t>
      </w:r>
      <w:r w:rsidRPr="00536F79">
        <w:rPr>
          <w:rStyle w:val="Strong"/>
          <w:rFonts w:ascii="GHEA Grapalat" w:eastAsiaTheme="majorEastAsia" w:hAnsi="GHEA Grapalat"/>
          <w:b w:val="0"/>
          <w:bCs w:val="0"/>
        </w:rPr>
        <w:t>gor.muradyan@yerevan.am</w:t>
      </w:r>
      <w:r w:rsidRPr="00536F79">
        <w:rPr>
          <w:rFonts w:ascii="GHEA Grapalat" w:hAnsi="GHEA Grapalat"/>
        </w:rPr>
        <w:t>.</w:t>
      </w:r>
    </w:p>
    <w:p w14:paraId="6FA9C60C" w14:textId="209214EF" w:rsidR="008F5089" w:rsidRPr="00536F79" w:rsidRDefault="008F5089" w:rsidP="00536F79">
      <w:pPr>
        <w:pStyle w:val="NormalWeb"/>
        <w:jc w:val="both"/>
        <w:rPr>
          <w:rFonts w:ascii="GHEA Grapalat" w:hAnsi="GHEA Grapalat"/>
        </w:rPr>
      </w:pPr>
      <w:r w:rsidRPr="00536F79">
        <w:rPr>
          <w:rStyle w:val="Strong"/>
          <w:rFonts w:ascii="GHEA Grapalat" w:eastAsiaTheme="majorEastAsia" w:hAnsi="GHEA Grapalat"/>
          <w:b w:val="0"/>
          <w:bCs w:val="0"/>
        </w:rPr>
        <w:t>14.</w:t>
      </w:r>
      <w:r w:rsidRPr="00536F79">
        <w:rPr>
          <w:rFonts w:ascii="GHEA Grapalat" w:hAnsi="GHEA Grapalat"/>
        </w:rPr>
        <w:t xml:space="preserve"> Hard copy applications shall be received and registered in the </w:t>
      </w:r>
      <w:r w:rsidRPr="00536F79">
        <w:rPr>
          <w:rStyle w:val="Strong"/>
          <w:rFonts w:ascii="GHEA Grapalat" w:eastAsiaTheme="majorEastAsia" w:hAnsi="GHEA Grapalat"/>
          <w:b w:val="0"/>
          <w:bCs w:val="0"/>
        </w:rPr>
        <w:t>Applications Register</w:t>
      </w:r>
      <w:r w:rsidRPr="00536F79">
        <w:rPr>
          <w:rFonts w:ascii="GHEA Grapalat" w:hAnsi="GHEA Grapalat"/>
        </w:rPr>
        <w:t xml:space="preserve"> by the Secretary of the Committee.</w:t>
      </w:r>
      <w:r w:rsidR="00536F79" w:rsidRPr="00536F79">
        <w:rPr>
          <w:rFonts w:ascii="GHEA Grapalat" w:hAnsi="GHEA Grapalat"/>
        </w:rPr>
        <w:tab/>
      </w:r>
      <w:r w:rsidRPr="00536F79">
        <w:rPr>
          <w:rFonts w:ascii="GHEA Grapalat" w:hAnsi="GHEA Grapalat"/>
        </w:rPr>
        <w:br/>
        <w:t xml:space="preserve">Applications are registered in the order of their receipt, indicating the registration number, date, and time. Upon request, a participant may receive a confirmation of registration. </w:t>
      </w:r>
      <w:r w:rsidRPr="00536F79">
        <w:rPr>
          <w:rFonts w:ascii="GHEA Grapalat" w:hAnsi="GHEA Grapalat"/>
        </w:rPr>
        <w:lastRenderedPageBreak/>
        <w:t xml:space="preserve">Applications received </w:t>
      </w:r>
      <w:r w:rsidRPr="00536F79">
        <w:rPr>
          <w:rStyle w:val="Strong"/>
          <w:rFonts w:ascii="GHEA Grapalat" w:eastAsiaTheme="majorEastAsia" w:hAnsi="GHEA Grapalat"/>
          <w:b w:val="0"/>
          <w:bCs w:val="0"/>
        </w:rPr>
        <w:t>after the submission deadline</w:t>
      </w:r>
      <w:r w:rsidRPr="00536F79">
        <w:rPr>
          <w:rFonts w:ascii="GHEA Grapalat" w:hAnsi="GHEA Grapalat"/>
        </w:rPr>
        <w:t xml:space="preserve"> shall not be registered and shall be </w:t>
      </w:r>
      <w:r w:rsidRPr="00536F79">
        <w:rPr>
          <w:rStyle w:val="Strong"/>
          <w:rFonts w:ascii="GHEA Grapalat" w:eastAsiaTheme="majorEastAsia" w:hAnsi="GHEA Grapalat"/>
          <w:b w:val="0"/>
          <w:bCs w:val="0"/>
        </w:rPr>
        <w:t>returned by the Secretary within two working days</w:t>
      </w:r>
      <w:r w:rsidRPr="00536F79">
        <w:rPr>
          <w:rFonts w:ascii="GHEA Grapalat" w:hAnsi="GHEA Grapalat"/>
        </w:rPr>
        <w:t xml:space="preserve"> following their receipt.</w:t>
      </w:r>
    </w:p>
    <w:p w14:paraId="5F1F9EB0" w14:textId="77777777" w:rsidR="008F5089" w:rsidRPr="00536F79" w:rsidRDefault="008F5089" w:rsidP="00536F79">
      <w:pPr>
        <w:pStyle w:val="NormalWeb"/>
        <w:rPr>
          <w:rFonts w:ascii="GHEA Grapalat" w:hAnsi="GHEA Grapalat"/>
        </w:rPr>
      </w:pPr>
      <w:r w:rsidRPr="00536F79">
        <w:rPr>
          <w:rStyle w:val="Strong"/>
          <w:rFonts w:ascii="GHEA Grapalat" w:eastAsiaTheme="majorEastAsia" w:hAnsi="GHEA Grapalat"/>
          <w:b w:val="0"/>
          <w:bCs w:val="0"/>
        </w:rPr>
        <w:t>15.</w:t>
      </w:r>
      <w:r w:rsidRPr="00536F79">
        <w:rPr>
          <w:rFonts w:ascii="GHEA Grapalat" w:hAnsi="GHEA Grapalat"/>
        </w:rPr>
        <w:t xml:space="preserve"> The prequalification application shall include:</w:t>
      </w:r>
    </w:p>
    <w:p w14:paraId="5B17A82B" w14:textId="77777777" w:rsidR="008F5089" w:rsidRPr="00536F79" w:rsidRDefault="008F5089" w:rsidP="00536F79">
      <w:pPr>
        <w:pStyle w:val="NormalWeb"/>
        <w:numPr>
          <w:ilvl w:val="0"/>
          <w:numId w:val="39"/>
        </w:numPr>
        <w:rPr>
          <w:rFonts w:ascii="GHEA Grapalat" w:hAnsi="GHEA Grapalat"/>
        </w:rPr>
      </w:pPr>
      <w:r w:rsidRPr="00536F79">
        <w:rPr>
          <w:rFonts w:ascii="GHEA Grapalat" w:hAnsi="GHEA Grapalat"/>
        </w:rPr>
        <w:t xml:space="preserve">a written </w:t>
      </w:r>
      <w:r w:rsidRPr="00536F79">
        <w:rPr>
          <w:rStyle w:val="Strong"/>
          <w:rFonts w:ascii="GHEA Grapalat" w:eastAsiaTheme="majorEastAsia" w:hAnsi="GHEA Grapalat"/>
          <w:b w:val="0"/>
          <w:bCs w:val="0"/>
        </w:rPr>
        <w:t>application to participate</w:t>
      </w:r>
      <w:r w:rsidRPr="00536F79">
        <w:rPr>
          <w:rFonts w:ascii="GHEA Grapalat" w:hAnsi="GHEA Grapalat"/>
        </w:rPr>
        <w:t xml:space="preserve"> in the Prequalification Procedure, in accordance with </w:t>
      </w:r>
      <w:r w:rsidRPr="00536F79">
        <w:rPr>
          <w:rStyle w:val="Strong"/>
          <w:rFonts w:ascii="GHEA Grapalat" w:eastAsiaTheme="majorEastAsia" w:hAnsi="GHEA Grapalat"/>
          <w:b w:val="0"/>
          <w:bCs w:val="0"/>
        </w:rPr>
        <w:t>Annex 1</w:t>
      </w:r>
      <w:r w:rsidRPr="00536F79">
        <w:rPr>
          <w:rFonts w:ascii="GHEA Grapalat" w:hAnsi="GHEA Grapalat"/>
        </w:rPr>
        <w:t>;</w:t>
      </w:r>
    </w:p>
    <w:p w14:paraId="359B587B" w14:textId="77777777" w:rsidR="008F5089" w:rsidRPr="00536F79" w:rsidRDefault="008F5089" w:rsidP="00536F79">
      <w:pPr>
        <w:pStyle w:val="NormalWeb"/>
        <w:numPr>
          <w:ilvl w:val="0"/>
          <w:numId w:val="39"/>
        </w:numPr>
        <w:rPr>
          <w:rFonts w:ascii="GHEA Grapalat" w:hAnsi="GHEA Grapalat"/>
        </w:rPr>
      </w:pPr>
      <w:r w:rsidRPr="00536F79">
        <w:rPr>
          <w:rFonts w:ascii="GHEA Grapalat" w:hAnsi="GHEA Grapalat"/>
        </w:rPr>
        <w:t xml:space="preserve">a written </w:t>
      </w:r>
      <w:r w:rsidRPr="00536F79">
        <w:rPr>
          <w:rStyle w:val="Strong"/>
          <w:rFonts w:ascii="GHEA Grapalat" w:eastAsiaTheme="majorEastAsia" w:hAnsi="GHEA Grapalat"/>
          <w:b w:val="0"/>
          <w:bCs w:val="0"/>
        </w:rPr>
        <w:t>statement confirming compliance with the qualification criteria</w:t>
      </w:r>
      <w:r w:rsidRPr="00536F79">
        <w:rPr>
          <w:rFonts w:ascii="GHEA Grapalat" w:hAnsi="GHEA Grapalat"/>
        </w:rPr>
        <w:t xml:space="preserve"> set out in this announcement, in accordance with </w:t>
      </w:r>
      <w:r w:rsidRPr="00536F79">
        <w:rPr>
          <w:rStyle w:val="Strong"/>
          <w:rFonts w:ascii="GHEA Grapalat" w:eastAsiaTheme="majorEastAsia" w:hAnsi="GHEA Grapalat"/>
          <w:b w:val="0"/>
          <w:bCs w:val="0"/>
        </w:rPr>
        <w:t>Annex 2</w:t>
      </w:r>
      <w:r w:rsidRPr="00536F79">
        <w:rPr>
          <w:rFonts w:ascii="GHEA Grapalat" w:hAnsi="GHEA Grapalat"/>
        </w:rPr>
        <w:t>;</w:t>
      </w:r>
    </w:p>
    <w:p w14:paraId="239E3EE0" w14:textId="77777777" w:rsidR="008F5089" w:rsidRPr="00536F79" w:rsidRDefault="008F5089" w:rsidP="00536F79">
      <w:pPr>
        <w:pStyle w:val="NormalWeb"/>
        <w:numPr>
          <w:ilvl w:val="0"/>
          <w:numId w:val="39"/>
        </w:numPr>
        <w:rPr>
          <w:rFonts w:ascii="GHEA Grapalat" w:hAnsi="GHEA Grapalat"/>
        </w:rPr>
      </w:pPr>
      <w:r w:rsidRPr="00536F79">
        <w:rPr>
          <w:rFonts w:ascii="GHEA Grapalat" w:hAnsi="GHEA Grapalat"/>
        </w:rPr>
        <w:t xml:space="preserve">a copy of the </w:t>
      </w:r>
      <w:r w:rsidRPr="00536F79">
        <w:rPr>
          <w:rStyle w:val="Strong"/>
          <w:rFonts w:ascii="GHEA Grapalat" w:eastAsiaTheme="majorEastAsia" w:hAnsi="GHEA Grapalat"/>
          <w:b w:val="0"/>
          <w:bCs w:val="0"/>
        </w:rPr>
        <w:t>joint activity agreement</w:t>
      </w:r>
      <w:r w:rsidRPr="00536F79">
        <w:rPr>
          <w:rFonts w:ascii="GHEA Grapalat" w:hAnsi="GHEA Grapalat"/>
        </w:rPr>
        <w:t>, if the participant is participating as part of a consortium.</w:t>
      </w:r>
    </w:p>
    <w:p w14:paraId="08DEE933" w14:textId="77777777" w:rsidR="008F5089" w:rsidRPr="00536F79" w:rsidRDefault="008F5089" w:rsidP="00536F79">
      <w:pPr>
        <w:pStyle w:val="NormalWeb"/>
        <w:rPr>
          <w:rFonts w:ascii="GHEA Grapalat" w:hAnsi="GHEA Grapalat"/>
        </w:rPr>
      </w:pPr>
      <w:r w:rsidRPr="00536F79">
        <w:rPr>
          <w:rStyle w:val="Strong"/>
          <w:rFonts w:ascii="GHEA Grapalat" w:eastAsiaTheme="majorEastAsia" w:hAnsi="GHEA Grapalat"/>
          <w:b w:val="0"/>
          <w:bCs w:val="0"/>
        </w:rPr>
        <w:t>16.</w:t>
      </w:r>
      <w:r w:rsidRPr="00536F79">
        <w:rPr>
          <w:rFonts w:ascii="GHEA Grapalat" w:hAnsi="GHEA Grapalat"/>
        </w:rPr>
        <w:t xml:space="preserve"> Where the prequalification application is submitted:</w:t>
      </w:r>
    </w:p>
    <w:p w14:paraId="6AA50A7D" w14:textId="77777777" w:rsidR="008F5089" w:rsidRPr="00536F79" w:rsidRDefault="008F5089" w:rsidP="00536F79">
      <w:pPr>
        <w:pStyle w:val="NormalWeb"/>
        <w:numPr>
          <w:ilvl w:val="0"/>
          <w:numId w:val="40"/>
        </w:numPr>
        <w:rPr>
          <w:rFonts w:ascii="GHEA Grapalat" w:hAnsi="GHEA Grapalat"/>
        </w:rPr>
      </w:pPr>
      <w:r w:rsidRPr="00536F79">
        <w:rPr>
          <w:rStyle w:val="Strong"/>
          <w:rFonts w:ascii="GHEA Grapalat" w:eastAsiaTheme="majorEastAsia" w:hAnsi="GHEA Grapalat"/>
          <w:b w:val="0"/>
          <w:bCs w:val="0"/>
        </w:rPr>
        <w:t>In hard copy</w:t>
      </w:r>
      <w:r w:rsidRPr="00536F79">
        <w:rPr>
          <w:rFonts w:ascii="GHEA Grapalat" w:hAnsi="GHEA Grapalat"/>
        </w:rPr>
        <w:t xml:space="preserve"> – all documents included, except the document referred to in Clause 15.3, shall be submitted in the </w:t>
      </w:r>
      <w:r w:rsidRPr="00536F79">
        <w:rPr>
          <w:rStyle w:val="Strong"/>
          <w:rFonts w:ascii="GHEA Grapalat" w:eastAsiaTheme="majorEastAsia" w:hAnsi="GHEA Grapalat"/>
          <w:b w:val="0"/>
          <w:bCs w:val="0"/>
        </w:rPr>
        <w:t>original and two copies</w:t>
      </w:r>
      <w:r w:rsidRPr="00536F79">
        <w:rPr>
          <w:rFonts w:ascii="GHEA Grapalat" w:hAnsi="GHEA Grapalat"/>
        </w:rPr>
        <w:t>. Each package of documents shall be clearly marked “Original” or “Copy.” Notarized copies of the originals may be submitted instead of the originals.</w:t>
      </w:r>
    </w:p>
    <w:p w14:paraId="589049C1" w14:textId="77777777" w:rsidR="008F5089" w:rsidRPr="00536F79" w:rsidRDefault="008F5089" w:rsidP="00536F79">
      <w:pPr>
        <w:pStyle w:val="NormalWeb"/>
        <w:numPr>
          <w:ilvl w:val="0"/>
          <w:numId w:val="40"/>
        </w:numPr>
        <w:rPr>
          <w:rFonts w:ascii="GHEA Grapalat" w:hAnsi="GHEA Grapalat"/>
        </w:rPr>
      </w:pPr>
      <w:r w:rsidRPr="00536F79">
        <w:rPr>
          <w:rStyle w:val="Strong"/>
          <w:rFonts w:ascii="GHEA Grapalat" w:eastAsiaTheme="majorEastAsia" w:hAnsi="GHEA Grapalat"/>
          <w:b w:val="0"/>
          <w:bCs w:val="0"/>
        </w:rPr>
        <w:t>Electronically</w:t>
      </w:r>
      <w:r w:rsidRPr="00536F79">
        <w:rPr>
          <w:rFonts w:ascii="GHEA Grapalat" w:hAnsi="GHEA Grapalat"/>
        </w:rPr>
        <w:t xml:space="preserve"> – documents shall be submitted as </w:t>
      </w:r>
      <w:r w:rsidRPr="00536F79">
        <w:rPr>
          <w:rStyle w:val="Strong"/>
          <w:rFonts w:ascii="GHEA Grapalat" w:eastAsiaTheme="majorEastAsia" w:hAnsi="GHEA Grapalat"/>
          <w:b w:val="0"/>
          <w:bCs w:val="0"/>
        </w:rPr>
        <w:t>scanned copies</w:t>
      </w:r>
      <w:r w:rsidRPr="00536F79">
        <w:rPr>
          <w:rFonts w:ascii="GHEA Grapalat" w:hAnsi="GHEA Grapalat"/>
        </w:rPr>
        <w:t xml:space="preserve"> of the originals.</w:t>
      </w:r>
    </w:p>
    <w:p w14:paraId="326A63FB" w14:textId="77777777" w:rsidR="008F5089" w:rsidRPr="00536F79" w:rsidRDefault="008F5089" w:rsidP="00536F79">
      <w:pPr>
        <w:pStyle w:val="NormalWeb"/>
        <w:jc w:val="both"/>
        <w:rPr>
          <w:rFonts w:ascii="GHEA Grapalat" w:hAnsi="GHEA Grapalat"/>
        </w:rPr>
      </w:pPr>
      <w:r w:rsidRPr="00536F79">
        <w:rPr>
          <w:rStyle w:val="Strong"/>
          <w:rFonts w:ascii="GHEA Grapalat" w:eastAsiaTheme="majorEastAsia" w:hAnsi="GHEA Grapalat"/>
          <w:b w:val="0"/>
          <w:bCs w:val="0"/>
        </w:rPr>
        <w:t>17.</w:t>
      </w:r>
      <w:r w:rsidRPr="00536F79">
        <w:rPr>
          <w:rFonts w:ascii="GHEA Grapalat" w:hAnsi="GHEA Grapalat"/>
        </w:rPr>
        <w:t xml:space="preserve"> Prequalification applications may be submitted in </w:t>
      </w:r>
      <w:r w:rsidRPr="00536F79">
        <w:rPr>
          <w:rStyle w:val="Strong"/>
          <w:rFonts w:ascii="GHEA Grapalat" w:eastAsiaTheme="majorEastAsia" w:hAnsi="GHEA Grapalat"/>
          <w:b w:val="0"/>
          <w:bCs w:val="0"/>
        </w:rPr>
        <w:t>Armenian</w:t>
      </w:r>
      <w:r w:rsidRPr="00536F79">
        <w:rPr>
          <w:rFonts w:ascii="GHEA Grapalat" w:hAnsi="GHEA Grapalat"/>
        </w:rPr>
        <w:t xml:space="preserve">, as well as in </w:t>
      </w:r>
      <w:r w:rsidRPr="00536F79">
        <w:rPr>
          <w:rStyle w:val="Strong"/>
          <w:rFonts w:ascii="GHEA Grapalat" w:eastAsiaTheme="majorEastAsia" w:hAnsi="GHEA Grapalat"/>
          <w:b w:val="0"/>
          <w:bCs w:val="0"/>
        </w:rPr>
        <w:t>English</w:t>
      </w:r>
      <w:r w:rsidRPr="00536F79">
        <w:rPr>
          <w:rFonts w:ascii="GHEA Grapalat" w:hAnsi="GHEA Grapalat"/>
        </w:rPr>
        <w:t xml:space="preserve"> or </w:t>
      </w:r>
      <w:r w:rsidRPr="00536F79">
        <w:rPr>
          <w:rStyle w:val="Strong"/>
          <w:rFonts w:ascii="GHEA Grapalat" w:eastAsiaTheme="majorEastAsia" w:hAnsi="GHEA Grapalat"/>
          <w:b w:val="0"/>
          <w:bCs w:val="0"/>
        </w:rPr>
        <w:t>Russian</w:t>
      </w:r>
      <w:r w:rsidRPr="00536F79">
        <w:rPr>
          <w:rFonts w:ascii="GHEA Grapalat" w:hAnsi="GHEA Grapalat"/>
        </w:rPr>
        <w:t>.</w:t>
      </w:r>
    </w:p>
    <w:p w14:paraId="368A591E" w14:textId="77777777" w:rsidR="008F5089" w:rsidRPr="00536F79" w:rsidRDefault="008F5089" w:rsidP="00536F79">
      <w:pPr>
        <w:pStyle w:val="NormalWeb"/>
        <w:jc w:val="both"/>
        <w:rPr>
          <w:rFonts w:ascii="GHEA Grapalat" w:hAnsi="GHEA Grapalat"/>
        </w:rPr>
      </w:pPr>
      <w:r w:rsidRPr="00536F79">
        <w:rPr>
          <w:rStyle w:val="Strong"/>
          <w:rFonts w:ascii="GHEA Grapalat" w:eastAsiaTheme="majorEastAsia" w:hAnsi="GHEA Grapalat"/>
          <w:b w:val="0"/>
          <w:bCs w:val="0"/>
        </w:rPr>
        <w:t>18.</w:t>
      </w:r>
      <w:r w:rsidRPr="00536F79">
        <w:rPr>
          <w:rFonts w:ascii="GHEA Grapalat" w:hAnsi="GHEA Grapalat"/>
        </w:rPr>
        <w:t xml:space="preserve"> The envelope and all documents included in the prequalification application shall be signed by the participant or its authorized representative (hereinafter referred to as the “Agent”). If the application is submitted by an Agent, the application shall include a document confirming the Agent’s authority. Where appropriate, participants may submit the required information in formats other than those prescribed in this announcement, provided that all </w:t>
      </w:r>
      <w:r w:rsidRPr="00536F79">
        <w:rPr>
          <w:rStyle w:val="Strong"/>
          <w:rFonts w:ascii="GHEA Grapalat" w:eastAsiaTheme="majorEastAsia" w:hAnsi="GHEA Grapalat"/>
          <w:b w:val="0"/>
          <w:bCs w:val="0"/>
        </w:rPr>
        <w:t>authenticity and certification requirements</w:t>
      </w:r>
      <w:r w:rsidRPr="00536F79">
        <w:rPr>
          <w:rFonts w:ascii="GHEA Grapalat" w:hAnsi="GHEA Grapalat"/>
        </w:rPr>
        <w:t xml:space="preserve"> are met.</w:t>
      </w:r>
    </w:p>
    <w:p w14:paraId="489C80DA" w14:textId="77777777" w:rsidR="008A2448" w:rsidRPr="00536F79" w:rsidRDefault="008A2448" w:rsidP="008A2448">
      <w:pPr>
        <w:ind w:firstLine="567"/>
        <w:jc w:val="both"/>
        <w:rPr>
          <w:rFonts w:ascii="GHEA Grapalat" w:hAnsi="GHEA Grapalat" w:cs="Sylfaen"/>
          <w:b/>
          <w:sz w:val="20"/>
          <w:lang w:val="af-ZA"/>
        </w:rPr>
      </w:pPr>
    </w:p>
    <w:p w14:paraId="47E730C3" w14:textId="2B93B185" w:rsidR="008A2448" w:rsidRPr="00536F79" w:rsidRDefault="008A2448" w:rsidP="008F5089">
      <w:pPr>
        <w:ind w:firstLine="567"/>
        <w:jc w:val="center"/>
        <w:rPr>
          <w:rFonts w:ascii="GHEA Grapalat" w:hAnsi="GHEA Grapalat"/>
          <w:b/>
          <w:sz w:val="20"/>
          <w:lang w:val="af-ZA"/>
        </w:rPr>
      </w:pPr>
      <w:r w:rsidRPr="00536F79">
        <w:rPr>
          <w:rFonts w:ascii="GHEA Grapalat" w:hAnsi="GHEA Grapalat"/>
          <w:b/>
          <w:sz w:val="20"/>
          <w:lang w:val="af-ZA"/>
        </w:rPr>
        <w:t xml:space="preserve">V.  </w:t>
      </w:r>
      <w:r w:rsidR="008F5089" w:rsidRPr="00536F79">
        <w:rPr>
          <w:rFonts w:ascii="GHEA Grapalat" w:hAnsi="GHEA Grapalat"/>
          <w:b/>
        </w:rPr>
        <w:t>OPENING, EVALUATION, AND SUMMARY OF PREQUALIFICATION APPLICATIONS</w:t>
      </w:r>
    </w:p>
    <w:p w14:paraId="0B468D8C" w14:textId="77777777" w:rsidR="008A2448" w:rsidRPr="00536F79" w:rsidRDefault="008A2448" w:rsidP="008A2448">
      <w:pPr>
        <w:ind w:firstLine="567"/>
        <w:jc w:val="both"/>
        <w:rPr>
          <w:rFonts w:ascii="GHEA Grapalat" w:hAnsi="GHEA Grapalat"/>
          <w:b/>
          <w:sz w:val="20"/>
          <w:lang w:val="af-ZA"/>
        </w:rPr>
      </w:pPr>
    </w:p>
    <w:p w14:paraId="5561B7DE" w14:textId="77777777" w:rsidR="008F5089" w:rsidRPr="00536F79" w:rsidRDefault="008F5089" w:rsidP="00536F79">
      <w:pPr>
        <w:pStyle w:val="NormalWeb"/>
        <w:jc w:val="both"/>
        <w:rPr>
          <w:rFonts w:ascii="GHEA Grapalat" w:hAnsi="GHEA Grapalat"/>
        </w:rPr>
      </w:pPr>
      <w:r w:rsidRPr="00536F79">
        <w:rPr>
          <w:rStyle w:val="Strong"/>
          <w:rFonts w:ascii="GHEA Grapalat" w:eastAsiaTheme="majorEastAsia" w:hAnsi="GHEA Grapalat"/>
          <w:b w:val="0"/>
          <w:bCs w:val="0"/>
        </w:rPr>
        <w:t>19.</w:t>
      </w:r>
      <w:r w:rsidRPr="00536F79">
        <w:rPr>
          <w:rFonts w:ascii="GHEA Grapalat" w:hAnsi="GHEA Grapalat"/>
        </w:rPr>
        <w:t xml:space="preserve"> The opening, evaluation, and summary of prequalification applications shall take place at the </w:t>
      </w:r>
      <w:r w:rsidRPr="00536F79">
        <w:rPr>
          <w:rStyle w:val="Strong"/>
          <w:rFonts w:ascii="GHEA Grapalat" w:eastAsiaTheme="majorEastAsia" w:hAnsi="GHEA Grapalat"/>
          <w:b w:val="0"/>
          <w:bCs w:val="0"/>
        </w:rPr>
        <w:t>prequalification application opening session</w:t>
      </w:r>
      <w:r w:rsidRPr="00536F79">
        <w:rPr>
          <w:rFonts w:ascii="GHEA Grapalat" w:hAnsi="GHEA Grapalat"/>
        </w:rPr>
        <w:t xml:space="preserve"> on </w:t>
      </w:r>
      <w:r w:rsidRPr="00536F79">
        <w:rPr>
          <w:rStyle w:val="Strong"/>
          <w:rFonts w:ascii="GHEA Grapalat" w:eastAsiaTheme="majorEastAsia" w:hAnsi="GHEA Grapalat"/>
          <w:b w:val="0"/>
          <w:bCs w:val="0"/>
        </w:rPr>
        <w:t>30 January 2026 at 11:00 AM</w:t>
      </w:r>
      <w:r w:rsidRPr="00536F79">
        <w:rPr>
          <w:rFonts w:ascii="GHEA Grapalat" w:hAnsi="GHEA Grapalat"/>
        </w:rPr>
        <w:t>, calculated from the date of publication of this announcement in the Procurement Bulletin.</w:t>
      </w:r>
    </w:p>
    <w:p w14:paraId="20D7966B" w14:textId="77777777" w:rsidR="008F5089" w:rsidRPr="00536F79" w:rsidRDefault="008F5089" w:rsidP="00536F79">
      <w:pPr>
        <w:pStyle w:val="NormalWeb"/>
        <w:jc w:val="both"/>
        <w:rPr>
          <w:rFonts w:ascii="GHEA Grapalat" w:hAnsi="GHEA Grapalat"/>
          <w:lang w:val="hy-AM"/>
        </w:rPr>
      </w:pPr>
      <w:r w:rsidRPr="00536F79">
        <w:rPr>
          <w:rFonts w:ascii="GHEA Grapalat" w:hAnsi="GHEA Grapalat"/>
        </w:rPr>
        <w:t xml:space="preserve">The evaluation of applications shall be conducted within </w:t>
      </w:r>
      <w:r w:rsidRPr="00536F79">
        <w:rPr>
          <w:rStyle w:val="Strong"/>
          <w:rFonts w:ascii="GHEA Grapalat" w:eastAsiaTheme="majorEastAsia" w:hAnsi="GHEA Grapalat"/>
          <w:b w:val="0"/>
          <w:bCs w:val="0"/>
        </w:rPr>
        <w:t>up to three working days</w:t>
      </w:r>
      <w:r w:rsidRPr="00536F79">
        <w:rPr>
          <w:rFonts w:ascii="GHEA Grapalat" w:hAnsi="GHEA Grapalat"/>
        </w:rPr>
        <w:t xml:space="preserve"> from the deadline for submission of applications.</w:t>
      </w:r>
    </w:p>
    <w:p w14:paraId="09B24763" w14:textId="77777777" w:rsidR="008F5089" w:rsidRPr="00536F79" w:rsidRDefault="008F5089" w:rsidP="008F5089">
      <w:pPr>
        <w:pStyle w:val="NormalWeb"/>
        <w:rPr>
          <w:rFonts w:ascii="GHEA Grapalat" w:hAnsi="GHEA Grapalat"/>
        </w:rPr>
      </w:pPr>
      <w:r w:rsidRPr="00536F79">
        <w:rPr>
          <w:rStyle w:val="Strong"/>
          <w:rFonts w:ascii="GHEA Grapalat" w:eastAsiaTheme="majorEastAsia" w:hAnsi="GHEA Grapalat"/>
          <w:b w:val="0"/>
          <w:bCs w:val="0"/>
        </w:rPr>
        <w:t>20.</w:t>
      </w:r>
      <w:r w:rsidRPr="00536F79">
        <w:rPr>
          <w:rFonts w:ascii="GHEA Grapalat" w:hAnsi="GHEA Grapalat"/>
        </w:rPr>
        <w:t xml:space="preserve"> During the session for the opening and evaluation of prequalification applications:</w:t>
      </w:r>
    </w:p>
    <w:p w14:paraId="17696381" w14:textId="77777777" w:rsidR="008F5089" w:rsidRPr="00536F79" w:rsidRDefault="008F5089" w:rsidP="008F5089">
      <w:pPr>
        <w:pStyle w:val="NormalWeb"/>
        <w:numPr>
          <w:ilvl w:val="0"/>
          <w:numId w:val="41"/>
        </w:numPr>
        <w:rPr>
          <w:rFonts w:ascii="GHEA Grapalat" w:hAnsi="GHEA Grapalat"/>
        </w:rPr>
      </w:pPr>
      <w:r w:rsidRPr="00536F79">
        <w:rPr>
          <w:rFonts w:ascii="GHEA Grapalat" w:hAnsi="GHEA Grapalat"/>
        </w:rPr>
        <w:lastRenderedPageBreak/>
        <w:t>The Secretary of the Committee shall provide information on the entries in the Applications Register and shall deliver the Register, together with its integral documents and all applications (submitted either in hard copy or electronically), to the Chair of the Committee.</w:t>
      </w:r>
    </w:p>
    <w:p w14:paraId="411B0ABA" w14:textId="77777777" w:rsidR="008F5089" w:rsidRPr="00536F79" w:rsidRDefault="008F5089" w:rsidP="008F5089">
      <w:pPr>
        <w:pStyle w:val="NormalWeb"/>
        <w:numPr>
          <w:ilvl w:val="0"/>
          <w:numId w:val="41"/>
        </w:numPr>
        <w:rPr>
          <w:rFonts w:ascii="GHEA Grapalat" w:hAnsi="GHEA Grapalat"/>
        </w:rPr>
      </w:pPr>
      <w:r w:rsidRPr="00536F79">
        <w:rPr>
          <w:rFonts w:ascii="GHEA Grapalat" w:hAnsi="GHEA Grapalat"/>
        </w:rPr>
        <w:t>After the documents referred to in Clause 20.1 are handed over to the Chair, the Committee shall evaluate:</w:t>
      </w:r>
      <w:r w:rsidRPr="00536F79">
        <w:rPr>
          <w:rFonts w:ascii="GHEA Grapalat" w:hAnsi="GHEA Grapalat"/>
        </w:rPr>
        <w:br/>
        <w:t>a. The compliance of the submitted envelopes with the required format and procedure and open the applications that meet the prescribed submission requirements;</w:t>
      </w:r>
      <w:r w:rsidRPr="00536F79">
        <w:rPr>
          <w:rFonts w:ascii="GHEA Grapalat" w:hAnsi="GHEA Grapalat"/>
        </w:rPr>
        <w:br/>
        <w:t>b. The presence of all required documents in each opened envelope, and the compliance of these documents, as well as documents submitted electronically, with the authenticity and certification requirements set forth in this announcement.</w:t>
      </w:r>
    </w:p>
    <w:p w14:paraId="45776A9F" w14:textId="77777777" w:rsidR="008F5089" w:rsidRPr="00536F79" w:rsidRDefault="008F5089" w:rsidP="00536F79">
      <w:pPr>
        <w:pStyle w:val="NormalWeb"/>
        <w:jc w:val="both"/>
        <w:rPr>
          <w:rFonts w:ascii="GHEA Grapalat" w:hAnsi="GHEA Grapalat"/>
        </w:rPr>
      </w:pPr>
      <w:r w:rsidRPr="00536F79">
        <w:rPr>
          <w:rStyle w:val="Strong"/>
          <w:rFonts w:ascii="GHEA Grapalat" w:eastAsiaTheme="majorEastAsia" w:hAnsi="GHEA Grapalat"/>
          <w:b w:val="0"/>
          <w:bCs w:val="0"/>
        </w:rPr>
        <w:t>21.</w:t>
      </w:r>
      <w:r w:rsidRPr="00536F79">
        <w:rPr>
          <w:rFonts w:ascii="GHEA Grapalat" w:hAnsi="GHEA Grapalat"/>
        </w:rPr>
        <w:t xml:space="preserve"> Applications that meet the conditions specified in this announcement shall be deemed </w:t>
      </w:r>
      <w:r w:rsidRPr="00536F79">
        <w:rPr>
          <w:rStyle w:val="Strong"/>
          <w:rFonts w:ascii="GHEA Grapalat" w:eastAsiaTheme="majorEastAsia" w:hAnsi="GHEA Grapalat"/>
          <w:b w:val="0"/>
          <w:bCs w:val="0"/>
        </w:rPr>
        <w:t>satisfactory</w:t>
      </w:r>
      <w:r w:rsidRPr="00536F79">
        <w:rPr>
          <w:rFonts w:ascii="GHEA Grapalat" w:hAnsi="GHEA Grapalat"/>
        </w:rPr>
        <w:t xml:space="preserve">. Applications that do not meet these conditions shall be deemed </w:t>
      </w:r>
      <w:r w:rsidRPr="00536F79">
        <w:rPr>
          <w:rStyle w:val="Strong"/>
          <w:rFonts w:ascii="GHEA Grapalat" w:eastAsiaTheme="majorEastAsia" w:hAnsi="GHEA Grapalat"/>
          <w:b w:val="0"/>
          <w:bCs w:val="0"/>
        </w:rPr>
        <w:t>unsatisfactory and rejected</w:t>
      </w:r>
      <w:r w:rsidRPr="00536F79">
        <w:rPr>
          <w:rFonts w:ascii="GHEA Grapalat" w:hAnsi="GHEA Grapalat"/>
        </w:rPr>
        <w:t>.</w:t>
      </w:r>
    </w:p>
    <w:p w14:paraId="11422291" w14:textId="77777777" w:rsidR="008F5089" w:rsidRPr="00536F79" w:rsidRDefault="008F5089" w:rsidP="00536F79">
      <w:pPr>
        <w:pStyle w:val="NormalWeb"/>
        <w:jc w:val="both"/>
        <w:rPr>
          <w:rFonts w:ascii="GHEA Grapalat" w:hAnsi="GHEA Grapalat"/>
        </w:rPr>
      </w:pPr>
      <w:r w:rsidRPr="00536F79">
        <w:rPr>
          <w:rFonts w:ascii="GHEA Grapalat" w:hAnsi="GHEA Grapalat"/>
        </w:rPr>
        <w:t xml:space="preserve">If discrepancies with the requirements of this announcement are identified during the evaluation at the opening session, the Committee shall </w:t>
      </w:r>
      <w:r w:rsidRPr="00536F79">
        <w:rPr>
          <w:rStyle w:val="Strong"/>
          <w:rFonts w:ascii="GHEA Grapalat" w:eastAsiaTheme="majorEastAsia" w:hAnsi="GHEA Grapalat"/>
          <w:b w:val="0"/>
          <w:bCs w:val="0"/>
        </w:rPr>
        <w:t>suspend the session for one working day</w:t>
      </w:r>
      <w:r w:rsidRPr="00536F79">
        <w:rPr>
          <w:rFonts w:ascii="GHEA Grapalat" w:hAnsi="GHEA Grapalat"/>
        </w:rPr>
        <w:t xml:space="preserve">, and the Secretary shall notify the participant </w:t>
      </w:r>
      <w:r w:rsidRPr="00536F79">
        <w:rPr>
          <w:rStyle w:val="Strong"/>
          <w:rFonts w:ascii="GHEA Grapalat" w:eastAsiaTheme="majorEastAsia" w:hAnsi="GHEA Grapalat"/>
          <w:b w:val="0"/>
          <w:bCs w:val="0"/>
        </w:rPr>
        <w:t>electronically on the same day</w:t>
      </w:r>
      <w:r w:rsidRPr="00536F79">
        <w:rPr>
          <w:rFonts w:ascii="GHEA Grapalat" w:hAnsi="GHEA Grapalat"/>
        </w:rPr>
        <w:t>, giving the participant the opportunity to correct the discrepancy before the end of the suspension period.</w:t>
      </w:r>
    </w:p>
    <w:p w14:paraId="3134CF1F" w14:textId="77777777" w:rsidR="008F5089" w:rsidRPr="00536F79" w:rsidRDefault="008F5089" w:rsidP="008F5089">
      <w:pPr>
        <w:pStyle w:val="NormalWeb"/>
        <w:rPr>
          <w:rFonts w:ascii="GHEA Grapalat" w:hAnsi="GHEA Grapalat"/>
        </w:rPr>
      </w:pPr>
      <w:r w:rsidRPr="00536F79">
        <w:rPr>
          <w:rFonts w:ascii="GHEA Grapalat" w:hAnsi="GHEA Grapalat"/>
        </w:rPr>
        <w:t>In such notifications:</w:t>
      </w:r>
    </w:p>
    <w:p w14:paraId="51FAA5D0" w14:textId="77777777" w:rsidR="008F5089" w:rsidRPr="00536F79" w:rsidRDefault="008F5089" w:rsidP="008F5089">
      <w:pPr>
        <w:pStyle w:val="NormalWeb"/>
        <w:numPr>
          <w:ilvl w:val="0"/>
          <w:numId w:val="42"/>
        </w:numPr>
        <w:rPr>
          <w:rFonts w:ascii="GHEA Grapalat" w:hAnsi="GHEA Grapalat"/>
        </w:rPr>
      </w:pPr>
      <w:r w:rsidRPr="00536F79">
        <w:rPr>
          <w:rFonts w:ascii="GHEA Grapalat" w:hAnsi="GHEA Grapalat"/>
        </w:rPr>
        <w:t xml:space="preserve">The discrepancies identified shall be described in </w:t>
      </w:r>
      <w:r w:rsidRPr="00536F79">
        <w:rPr>
          <w:rStyle w:val="Strong"/>
          <w:rFonts w:ascii="GHEA Grapalat" w:eastAsiaTheme="majorEastAsia" w:hAnsi="GHEA Grapalat"/>
          <w:b w:val="0"/>
          <w:bCs w:val="0"/>
        </w:rPr>
        <w:t>detail</w:t>
      </w:r>
      <w:r w:rsidRPr="00536F79">
        <w:rPr>
          <w:rFonts w:ascii="GHEA Grapalat" w:hAnsi="GHEA Grapalat"/>
        </w:rPr>
        <w:t>;</w:t>
      </w:r>
    </w:p>
    <w:p w14:paraId="17B7F654" w14:textId="77777777" w:rsidR="008F5089" w:rsidRPr="00536F79" w:rsidRDefault="008F5089" w:rsidP="008F5089">
      <w:pPr>
        <w:pStyle w:val="NormalWeb"/>
        <w:numPr>
          <w:ilvl w:val="0"/>
          <w:numId w:val="42"/>
        </w:numPr>
        <w:rPr>
          <w:rFonts w:ascii="GHEA Grapalat" w:hAnsi="GHEA Grapalat"/>
        </w:rPr>
      </w:pPr>
      <w:r w:rsidRPr="00536F79">
        <w:rPr>
          <w:rFonts w:ascii="GHEA Grapalat" w:hAnsi="GHEA Grapalat"/>
        </w:rPr>
        <w:t>The notification shall be sent from the Secretary’s email address specified in this announcement to the participant’s email address indicated in the application.</w:t>
      </w:r>
    </w:p>
    <w:p w14:paraId="0771BF39" w14:textId="77777777" w:rsidR="008F5089" w:rsidRPr="00536F79" w:rsidRDefault="008F5089" w:rsidP="00536F79">
      <w:pPr>
        <w:pStyle w:val="NormalWeb"/>
        <w:jc w:val="both"/>
        <w:rPr>
          <w:rFonts w:ascii="GHEA Grapalat" w:hAnsi="GHEA Grapalat"/>
        </w:rPr>
      </w:pPr>
      <w:r w:rsidRPr="00536F79">
        <w:rPr>
          <w:rStyle w:val="Strong"/>
          <w:rFonts w:ascii="GHEA Grapalat" w:eastAsiaTheme="majorEastAsia" w:hAnsi="GHEA Grapalat"/>
          <w:b w:val="0"/>
          <w:bCs w:val="0"/>
        </w:rPr>
        <w:t>22.</w:t>
      </w:r>
      <w:r w:rsidRPr="00536F79">
        <w:rPr>
          <w:rFonts w:ascii="GHEA Grapalat" w:hAnsi="GHEA Grapalat"/>
        </w:rPr>
        <w:t xml:space="preserve"> If the participant corrects the identified discrepancy within the timeframe specified in Clause 21, their application shall be deemed </w:t>
      </w:r>
      <w:r w:rsidRPr="00536F79">
        <w:rPr>
          <w:rStyle w:val="Strong"/>
          <w:rFonts w:ascii="GHEA Grapalat" w:eastAsiaTheme="majorEastAsia" w:hAnsi="GHEA Grapalat"/>
          <w:b w:val="0"/>
          <w:bCs w:val="0"/>
        </w:rPr>
        <w:t>satisfactory</w:t>
      </w:r>
      <w:r w:rsidRPr="00536F79">
        <w:rPr>
          <w:rFonts w:ascii="GHEA Grapalat" w:hAnsi="GHEA Grapalat"/>
        </w:rPr>
        <w:t xml:space="preserve">. Otherwise, the application shall be deemed </w:t>
      </w:r>
      <w:r w:rsidRPr="00536F79">
        <w:rPr>
          <w:rStyle w:val="Strong"/>
          <w:rFonts w:ascii="GHEA Grapalat" w:eastAsiaTheme="majorEastAsia" w:hAnsi="GHEA Grapalat"/>
          <w:b w:val="0"/>
          <w:bCs w:val="0"/>
        </w:rPr>
        <w:t>unsatisfactory and rejected</w:t>
      </w:r>
      <w:r w:rsidRPr="00536F79">
        <w:rPr>
          <w:rFonts w:ascii="GHEA Grapalat" w:hAnsi="GHEA Grapalat"/>
        </w:rPr>
        <w:t>. Corrected documents shall be submitted from the participant’s email address indicated in the application to the Secretary’s email address specified in this announcement.</w:t>
      </w:r>
    </w:p>
    <w:p w14:paraId="31C1A4DB" w14:textId="77777777" w:rsidR="008F5089" w:rsidRPr="00536F79" w:rsidRDefault="008F5089" w:rsidP="00536F79">
      <w:pPr>
        <w:pStyle w:val="NormalWeb"/>
        <w:jc w:val="both"/>
        <w:rPr>
          <w:rFonts w:ascii="GHEA Grapalat" w:hAnsi="GHEA Grapalat"/>
        </w:rPr>
      </w:pPr>
      <w:r w:rsidRPr="00536F79">
        <w:rPr>
          <w:rStyle w:val="Strong"/>
          <w:rFonts w:ascii="GHEA Grapalat" w:eastAsiaTheme="majorEastAsia" w:hAnsi="GHEA Grapalat"/>
          <w:b w:val="0"/>
          <w:bCs w:val="0"/>
        </w:rPr>
        <w:t>23.</w:t>
      </w:r>
      <w:r w:rsidRPr="00536F79">
        <w:rPr>
          <w:rFonts w:ascii="GHEA Grapalat" w:hAnsi="GHEA Grapalat"/>
        </w:rPr>
        <w:t xml:space="preserve"> A member of the Committee or the Secretary shall not participate in the Committee’s activities if it is found that they, or an organization they have founded or hold shares in, or a close relative or ward (parent, spouse, child, sibling, grandparent, grandchild, or spouse’s parent, child, sibling, grandparent, grandchild), or an organization founded by or owned by such a relative, has submitted an application to participate in this procedure. </w:t>
      </w:r>
      <w:r w:rsidRPr="00536F79">
        <w:rPr>
          <w:rFonts w:ascii="GHEA Grapalat" w:hAnsi="GHEA Grapalat"/>
        </w:rPr>
        <w:lastRenderedPageBreak/>
        <w:t xml:space="preserve">In such cases, the Committee member or Secretary with a conflict of interest shall </w:t>
      </w:r>
      <w:r w:rsidRPr="00536F79">
        <w:rPr>
          <w:rStyle w:val="Strong"/>
          <w:rFonts w:ascii="GHEA Grapalat" w:eastAsiaTheme="majorEastAsia" w:hAnsi="GHEA Grapalat"/>
          <w:b w:val="0"/>
          <w:bCs w:val="0"/>
        </w:rPr>
        <w:t>immediately recuse themselves</w:t>
      </w:r>
      <w:r w:rsidRPr="00536F79">
        <w:rPr>
          <w:rFonts w:ascii="GHEA Grapalat" w:hAnsi="GHEA Grapalat"/>
        </w:rPr>
        <w:t xml:space="preserve"> from this procedure.</w:t>
      </w:r>
    </w:p>
    <w:p w14:paraId="6CDE3368" w14:textId="77777777" w:rsidR="008F5089" w:rsidRPr="00536F79" w:rsidRDefault="008F5089" w:rsidP="00536F79">
      <w:pPr>
        <w:pStyle w:val="NormalWeb"/>
        <w:jc w:val="both"/>
        <w:rPr>
          <w:rFonts w:ascii="GHEA Grapalat" w:hAnsi="GHEA Grapalat"/>
        </w:rPr>
      </w:pPr>
      <w:r w:rsidRPr="00536F79">
        <w:rPr>
          <w:rStyle w:val="Strong"/>
          <w:rFonts w:ascii="GHEA Grapalat" w:eastAsiaTheme="majorEastAsia" w:hAnsi="GHEA Grapalat"/>
        </w:rPr>
        <w:t>24.</w:t>
      </w:r>
      <w:r w:rsidRPr="00536F79">
        <w:rPr>
          <w:rFonts w:ascii="GHEA Grapalat" w:hAnsi="GHEA Grapalat"/>
        </w:rPr>
        <w:t xml:space="preserve"> Minutes shall be drawn up for the opening, evaluation, and summary of applications, which shall also include the list of prequalified participants. On the first working day following the session, the Secretary shall:</w:t>
      </w:r>
    </w:p>
    <w:p w14:paraId="2367126C" w14:textId="77777777" w:rsidR="008F5089" w:rsidRPr="00536F79" w:rsidRDefault="008F5089" w:rsidP="008F5089">
      <w:pPr>
        <w:pStyle w:val="NormalWeb"/>
        <w:numPr>
          <w:ilvl w:val="0"/>
          <w:numId w:val="43"/>
        </w:numPr>
        <w:rPr>
          <w:rFonts w:ascii="GHEA Grapalat" w:hAnsi="GHEA Grapalat"/>
        </w:rPr>
      </w:pPr>
      <w:r w:rsidRPr="00536F79">
        <w:rPr>
          <w:rFonts w:ascii="GHEA Grapalat" w:hAnsi="GHEA Grapalat"/>
        </w:rPr>
        <w:t xml:space="preserve">Publish in the Procurement Bulletin scanned copies of the original </w:t>
      </w:r>
      <w:r w:rsidRPr="00536F79">
        <w:rPr>
          <w:rStyle w:val="Strong"/>
          <w:rFonts w:ascii="GHEA Grapalat" w:eastAsiaTheme="majorEastAsia" w:hAnsi="GHEA Grapalat"/>
          <w:b w:val="0"/>
          <w:bCs w:val="0"/>
        </w:rPr>
        <w:t>Declarations of Absence of Conflict of Interest</w:t>
      </w:r>
      <w:r w:rsidRPr="00536F79">
        <w:rPr>
          <w:rFonts w:ascii="GHEA Grapalat" w:hAnsi="GHEA Grapalat"/>
        </w:rPr>
        <w:t xml:space="preserve"> signed by the Secretary and all Committee members present at the session;</w:t>
      </w:r>
    </w:p>
    <w:p w14:paraId="443A739B" w14:textId="77777777" w:rsidR="008F5089" w:rsidRPr="00536F79" w:rsidRDefault="008F5089" w:rsidP="008F5089">
      <w:pPr>
        <w:pStyle w:val="NormalWeb"/>
        <w:numPr>
          <w:ilvl w:val="0"/>
          <w:numId w:val="43"/>
        </w:numPr>
        <w:rPr>
          <w:rFonts w:ascii="GHEA Grapalat" w:hAnsi="GHEA Grapalat"/>
        </w:rPr>
      </w:pPr>
      <w:r w:rsidRPr="00536F79">
        <w:rPr>
          <w:rFonts w:ascii="GHEA Grapalat" w:hAnsi="GHEA Grapalat"/>
        </w:rPr>
        <w:t xml:space="preserve">Notify participants whose applications were evaluated as </w:t>
      </w:r>
      <w:r w:rsidRPr="00536F79">
        <w:rPr>
          <w:rStyle w:val="Strong"/>
          <w:rFonts w:ascii="GHEA Grapalat" w:eastAsiaTheme="majorEastAsia" w:hAnsi="GHEA Grapalat"/>
          <w:b w:val="0"/>
          <w:bCs w:val="0"/>
        </w:rPr>
        <w:t>unsatisfactory</w:t>
      </w:r>
      <w:r w:rsidRPr="00536F79">
        <w:rPr>
          <w:rFonts w:ascii="GHEA Grapalat" w:hAnsi="GHEA Grapalat"/>
        </w:rPr>
        <w:t xml:space="preserve"> of the reasons for rejection.</w:t>
      </w:r>
    </w:p>
    <w:p w14:paraId="1171C7E5" w14:textId="77777777" w:rsidR="008F5089" w:rsidRPr="00536F79" w:rsidRDefault="008F5089" w:rsidP="00536F79">
      <w:pPr>
        <w:pStyle w:val="NormalWeb"/>
        <w:jc w:val="both"/>
        <w:rPr>
          <w:rFonts w:ascii="GHEA Grapalat" w:hAnsi="GHEA Grapalat"/>
        </w:rPr>
      </w:pPr>
      <w:r w:rsidRPr="00536F79">
        <w:rPr>
          <w:rStyle w:val="Strong"/>
          <w:rFonts w:ascii="GHEA Grapalat" w:eastAsiaTheme="majorEastAsia" w:hAnsi="GHEA Grapalat"/>
          <w:b w:val="0"/>
          <w:bCs w:val="0"/>
        </w:rPr>
        <w:t>25.</w:t>
      </w:r>
      <w:r w:rsidRPr="00536F79">
        <w:rPr>
          <w:rFonts w:ascii="GHEA Grapalat" w:hAnsi="GHEA Grapalat"/>
        </w:rPr>
        <w:t xml:space="preserve"> Participants listed in the prequalified participants list who wish to participate in the two-stage tender must submit the </w:t>
      </w:r>
      <w:r w:rsidRPr="00536F79">
        <w:rPr>
          <w:rStyle w:val="Strong"/>
          <w:rFonts w:ascii="GHEA Grapalat" w:eastAsiaTheme="majorEastAsia" w:hAnsi="GHEA Grapalat"/>
          <w:b w:val="0"/>
          <w:bCs w:val="0"/>
        </w:rPr>
        <w:t>original non-disclosure agreement for handling information containing state secrets</w:t>
      </w:r>
      <w:r w:rsidRPr="00536F79">
        <w:rPr>
          <w:rFonts w:ascii="GHEA Grapalat" w:hAnsi="GHEA Grapalat"/>
        </w:rPr>
        <w:t xml:space="preserve"> to the Secretary within the timeframe specified in this announcement. The Secretary shall, within </w:t>
      </w:r>
      <w:r w:rsidRPr="00536F79">
        <w:rPr>
          <w:rStyle w:val="Strong"/>
          <w:rFonts w:ascii="GHEA Grapalat" w:eastAsiaTheme="majorEastAsia" w:hAnsi="GHEA Grapalat"/>
          <w:b w:val="0"/>
          <w:bCs w:val="0"/>
        </w:rPr>
        <w:t>up to two working days following the opening session</w:t>
      </w:r>
      <w:r w:rsidRPr="00536F79">
        <w:rPr>
          <w:rFonts w:ascii="GHEA Grapalat" w:hAnsi="GHEA Grapalat"/>
        </w:rPr>
        <w:t>, send a notification from the email address specified in this announcement to the email addresses of the prequalified participants, including the form and instructions for completing the non-disclosure agreement.</w:t>
      </w:r>
    </w:p>
    <w:p w14:paraId="550E53B6" w14:textId="77777777" w:rsidR="008F5089" w:rsidRPr="00536F79" w:rsidRDefault="008F5089" w:rsidP="00536F79">
      <w:pPr>
        <w:pStyle w:val="NormalWeb"/>
        <w:jc w:val="both"/>
        <w:rPr>
          <w:rFonts w:ascii="GHEA Grapalat" w:hAnsi="GHEA Grapalat"/>
        </w:rPr>
      </w:pPr>
      <w:r w:rsidRPr="00536F79">
        <w:rPr>
          <w:rFonts w:ascii="GHEA Grapalat" w:hAnsi="GHEA Grapalat"/>
        </w:rPr>
        <w:t xml:space="preserve">Prequalified participants shall submit the </w:t>
      </w:r>
      <w:r w:rsidRPr="00536F79">
        <w:rPr>
          <w:rStyle w:val="Strong"/>
          <w:rFonts w:ascii="GHEA Grapalat" w:eastAsiaTheme="majorEastAsia" w:hAnsi="GHEA Grapalat"/>
          <w:b w:val="0"/>
          <w:bCs w:val="0"/>
        </w:rPr>
        <w:t>signed original non-disclosure agreement in person</w:t>
      </w:r>
      <w:r w:rsidRPr="00536F79">
        <w:rPr>
          <w:rFonts w:ascii="GHEA Grapalat" w:hAnsi="GHEA Grapalat"/>
        </w:rPr>
        <w:t xml:space="preserve"> to the Secretary within </w:t>
      </w:r>
      <w:r w:rsidRPr="00536F79">
        <w:rPr>
          <w:rStyle w:val="Strong"/>
          <w:rFonts w:ascii="GHEA Grapalat" w:eastAsiaTheme="majorEastAsia" w:hAnsi="GHEA Grapalat"/>
          <w:b w:val="0"/>
          <w:bCs w:val="0"/>
        </w:rPr>
        <w:t>three working days</w:t>
      </w:r>
      <w:r w:rsidRPr="00536F79">
        <w:rPr>
          <w:rFonts w:ascii="GHEA Grapalat" w:hAnsi="GHEA Grapalat"/>
        </w:rPr>
        <w:t xml:space="preserve"> following receipt of the notification. The Secretary shall verify compliance with the prescribed form and the identity of the authorized person and, if compliant, immediately issue the invitation and a confirmation specifying the date and time of issuance.</w:t>
      </w:r>
    </w:p>
    <w:p w14:paraId="21AE5DD0" w14:textId="77777777" w:rsidR="008F5089" w:rsidRPr="00536F79" w:rsidRDefault="008F5089" w:rsidP="00536F79">
      <w:pPr>
        <w:pStyle w:val="NormalWeb"/>
        <w:jc w:val="both"/>
        <w:rPr>
          <w:rFonts w:ascii="GHEA Grapalat" w:hAnsi="GHEA Grapalat"/>
        </w:rPr>
      </w:pPr>
      <w:r w:rsidRPr="00536F79">
        <w:rPr>
          <w:rStyle w:val="Strong"/>
          <w:rFonts w:ascii="GHEA Grapalat" w:eastAsiaTheme="majorEastAsia" w:hAnsi="GHEA Grapalat"/>
          <w:b w:val="0"/>
          <w:bCs w:val="0"/>
        </w:rPr>
        <w:t>26.</w:t>
      </w:r>
      <w:r w:rsidRPr="00536F79">
        <w:rPr>
          <w:rFonts w:ascii="GHEA Grapalat" w:hAnsi="GHEA Grapalat"/>
        </w:rPr>
        <w:t xml:space="preserve"> Prequalified participants submitting documents after the timeframe specified in Clause 25 shall </w:t>
      </w:r>
      <w:r w:rsidRPr="00536F79">
        <w:rPr>
          <w:rStyle w:val="Strong"/>
          <w:rFonts w:ascii="GHEA Grapalat" w:eastAsiaTheme="majorEastAsia" w:hAnsi="GHEA Grapalat"/>
          <w:b w:val="0"/>
          <w:bCs w:val="0"/>
        </w:rPr>
        <w:t>not receive an invitation</w:t>
      </w:r>
      <w:r w:rsidRPr="00536F79">
        <w:rPr>
          <w:rFonts w:ascii="GHEA Grapalat" w:hAnsi="GHEA Grapalat"/>
        </w:rPr>
        <w:t>. The deadline for submission of applications for the two-stage tender shall be calculated from the day following the end of the timeframe specified in Clause 25.</w:t>
      </w:r>
    </w:p>
    <w:p w14:paraId="3951AF3B" w14:textId="77777777" w:rsidR="008F5089" w:rsidRPr="00536F79" w:rsidRDefault="008F5089" w:rsidP="00536F79">
      <w:pPr>
        <w:pStyle w:val="NormalWeb"/>
        <w:jc w:val="both"/>
        <w:rPr>
          <w:rFonts w:ascii="GHEA Grapalat" w:hAnsi="GHEA Grapalat"/>
        </w:rPr>
      </w:pPr>
      <w:r w:rsidRPr="00536F79">
        <w:rPr>
          <w:rStyle w:val="Strong"/>
          <w:rFonts w:ascii="GHEA Grapalat" w:eastAsiaTheme="majorEastAsia" w:hAnsi="GHEA Grapalat"/>
          <w:b w:val="0"/>
          <w:bCs w:val="0"/>
        </w:rPr>
        <w:t>27.</w:t>
      </w:r>
      <w:r w:rsidRPr="00536F79">
        <w:rPr>
          <w:rFonts w:ascii="GHEA Grapalat" w:hAnsi="GHEA Grapalat"/>
        </w:rPr>
        <w:t xml:space="preserve"> Complaints regarding this procedure shall be filed in accordance with the </w:t>
      </w:r>
      <w:r w:rsidRPr="00536F79">
        <w:rPr>
          <w:rStyle w:val="Strong"/>
          <w:rFonts w:ascii="GHEA Grapalat" w:eastAsiaTheme="majorEastAsia" w:hAnsi="GHEA Grapalat"/>
          <w:b w:val="0"/>
          <w:bCs w:val="0"/>
        </w:rPr>
        <w:t>RA Law on Procurement</w:t>
      </w:r>
      <w:r w:rsidRPr="00536F79">
        <w:rPr>
          <w:rFonts w:ascii="GHEA Grapalat" w:hAnsi="GHEA Grapalat"/>
        </w:rPr>
        <w:t xml:space="preserve"> and the </w:t>
      </w:r>
      <w:r w:rsidRPr="00536F79">
        <w:rPr>
          <w:rStyle w:val="Strong"/>
          <w:rFonts w:ascii="GHEA Grapalat" w:eastAsiaTheme="majorEastAsia" w:hAnsi="GHEA Grapalat"/>
          <w:b w:val="0"/>
          <w:bCs w:val="0"/>
        </w:rPr>
        <w:t>Civil Procedure Code of the Republic of Armenia</w:t>
      </w:r>
      <w:r w:rsidRPr="00536F79">
        <w:rPr>
          <w:rFonts w:ascii="GHEA Grapalat" w:hAnsi="GHEA Grapalat"/>
        </w:rPr>
        <w:t>.</w:t>
      </w:r>
    </w:p>
    <w:p w14:paraId="0DBC4CE5" w14:textId="77777777" w:rsidR="008F5089" w:rsidRPr="00536F79" w:rsidRDefault="008F5089" w:rsidP="008F5089">
      <w:pPr>
        <w:pStyle w:val="NormalWeb"/>
        <w:rPr>
          <w:rFonts w:ascii="GHEA Grapalat" w:hAnsi="GHEA Grapalat"/>
        </w:rPr>
      </w:pPr>
      <w:r w:rsidRPr="00536F79">
        <w:rPr>
          <w:rFonts w:ascii="GHEA Grapalat" w:hAnsi="GHEA Grapalat"/>
        </w:rPr>
        <w:t>In particular:</w:t>
      </w:r>
    </w:p>
    <w:p w14:paraId="0BDE943C" w14:textId="77777777" w:rsidR="008F5089" w:rsidRPr="00536F79" w:rsidRDefault="008F5089" w:rsidP="008F5089">
      <w:pPr>
        <w:pStyle w:val="NormalWeb"/>
        <w:numPr>
          <w:ilvl w:val="0"/>
          <w:numId w:val="44"/>
        </w:numPr>
        <w:rPr>
          <w:rFonts w:ascii="GHEA Grapalat" w:hAnsi="GHEA Grapalat"/>
        </w:rPr>
      </w:pPr>
      <w:r w:rsidRPr="00536F79">
        <w:rPr>
          <w:rFonts w:ascii="GHEA Grapalat" w:hAnsi="GHEA Grapalat"/>
        </w:rPr>
        <w:t>Any interested person has the right to challenge the actions (or inaction) and decisions of the Contracting Authority or the Evaluation Committee in accordance with the Civil Procedure Code of the Republic of Armenia;</w:t>
      </w:r>
    </w:p>
    <w:p w14:paraId="74E96742" w14:textId="77777777" w:rsidR="008F5089" w:rsidRPr="00536F79" w:rsidRDefault="008F5089" w:rsidP="008F5089">
      <w:pPr>
        <w:pStyle w:val="NormalWeb"/>
        <w:numPr>
          <w:ilvl w:val="0"/>
          <w:numId w:val="44"/>
        </w:numPr>
        <w:rPr>
          <w:rFonts w:ascii="GHEA Grapalat" w:hAnsi="GHEA Grapalat"/>
        </w:rPr>
      </w:pPr>
      <w:r w:rsidRPr="00536F79">
        <w:rPr>
          <w:rFonts w:ascii="GHEA Grapalat" w:hAnsi="GHEA Grapalat"/>
        </w:rPr>
        <w:t xml:space="preserve">Anyone may challenge the requirements of this announcement in accordance with the Civil Procedure Code </w:t>
      </w:r>
      <w:r w:rsidRPr="00536F79">
        <w:rPr>
          <w:rStyle w:val="Strong"/>
          <w:rFonts w:ascii="GHEA Grapalat" w:eastAsiaTheme="majorEastAsia" w:hAnsi="GHEA Grapalat"/>
          <w:b w:val="0"/>
          <w:bCs w:val="0"/>
        </w:rPr>
        <w:t>before the deadline for submission of applications</w:t>
      </w:r>
      <w:r w:rsidRPr="00536F79">
        <w:rPr>
          <w:rFonts w:ascii="GHEA Grapalat" w:hAnsi="GHEA Grapalat"/>
        </w:rPr>
        <w:t>.</w:t>
      </w:r>
    </w:p>
    <w:p w14:paraId="392B4849" w14:textId="77777777" w:rsidR="008F5089" w:rsidRPr="00536F79" w:rsidRDefault="008F5089" w:rsidP="00536F79">
      <w:pPr>
        <w:pStyle w:val="NormalWeb"/>
        <w:jc w:val="both"/>
        <w:rPr>
          <w:rFonts w:ascii="GHEA Grapalat" w:hAnsi="GHEA Grapalat"/>
        </w:rPr>
      </w:pPr>
      <w:r w:rsidRPr="00536F79">
        <w:rPr>
          <w:rFonts w:ascii="GHEA Grapalat" w:hAnsi="GHEA Grapalat"/>
        </w:rPr>
        <w:lastRenderedPageBreak/>
        <w:t xml:space="preserve">The rates of state fees for filing complaints are established by the </w:t>
      </w:r>
      <w:r w:rsidRPr="00536F79">
        <w:rPr>
          <w:rStyle w:val="Strong"/>
          <w:rFonts w:ascii="GHEA Grapalat" w:eastAsiaTheme="majorEastAsia" w:hAnsi="GHEA Grapalat"/>
          <w:b w:val="0"/>
          <w:bCs w:val="0"/>
        </w:rPr>
        <w:t>Law on State Duty</w:t>
      </w:r>
      <w:r w:rsidRPr="00536F79">
        <w:rPr>
          <w:rFonts w:ascii="GHEA Grapalat" w:hAnsi="GHEA Grapalat"/>
        </w:rPr>
        <w:t>.</w:t>
      </w:r>
    </w:p>
    <w:p w14:paraId="4C80F55B" w14:textId="77777777" w:rsidR="008F5089" w:rsidRPr="00536F79" w:rsidRDefault="008F5089" w:rsidP="00536F79">
      <w:pPr>
        <w:pStyle w:val="NormalWeb"/>
        <w:jc w:val="both"/>
        <w:rPr>
          <w:rFonts w:ascii="GHEA Grapalat" w:hAnsi="GHEA Grapalat"/>
        </w:rPr>
      </w:pPr>
      <w:r w:rsidRPr="00536F79">
        <w:rPr>
          <w:rFonts w:ascii="GHEA Grapalat" w:hAnsi="GHEA Grapalat"/>
        </w:rPr>
        <w:t>For additional information regarding this announcement, you may contact the Secretary of the Committee</w:t>
      </w:r>
      <w:r w:rsidRPr="00536F79">
        <w:rPr>
          <w:rFonts w:ascii="GHEA Grapalat" w:hAnsi="GHEA Grapalat"/>
          <w:b/>
          <w:bCs/>
        </w:rPr>
        <w:t xml:space="preserve">, </w:t>
      </w:r>
      <w:proofErr w:type="spellStart"/>
      <w:r w:rsidRPr="00536F79">
        <w:rPr>
          <w:rStyle w:val="Strong"/>
          <w:rFonts w:ascii="GHEA Grapalat" w:eastAsiaTheme="majorEastAsia" w:hAnsi="GHEA Grapalat"/>
          <w:b w:val="0"/>
          <w:bCs w:val="0"/>
        </w:rPr>
        <w:t>Gor</w:t>
      </w:r>
      <w:proofErr w:type="spellEnd"/>
      <w:r w:rsidRPr="00536F79">
        <w:rPr>
          <w:rStyle w:val="Strong"/>
          <w:rFonts w:ascii="GHEA Grapalat" w:eastAsiaTheme="majorEastAsia" w:hAnsi="GHEA Grapalat"/>
          <w:b w:val="0"/>
          <w:bCs w:val="0"/>
        </w:rPr>
        <w:t xml:space="preserve"> Muradyan</w:t>
      </w:r>
      <w:r w:rsidRPr="00536F79">
        <w:rPr>
          <w:rFonts w:ascii="GHEA Grapalat" w:hAnsi="GHEA Grapalat"/>
          <w:b/>
          <w:bCs/>
        </w:rPr>
        <w:t>.</w:t>
      </w:r>
    </w:p>
    <w:p w14:paraId="7D1F14E4" w14:textId="4C8EDD6B" w:rsidR="008A2448" w:rsidRPr="00536F79" w:rsidRDefault="008A2448" w:rsidP="008A2448">
      <w:pPr>
        <w:jc w:val="both"/>
        <w:rPr>
          <w:rFonts w:ascii="GHEA Grapalat" w:hAnsi="GHEA Grapalat"/>
          <w:i/>
          <w:lang w:val="af-ZA"/>
        </w:rPr>
      </w:pPr>
      <w:r w:rsidRPr="00536F79">
        <w:rPr>
          <w:rFonts w:ascii="GHEA Grapalat" w:hAnsi="GHEA Grapalat"/>
          <w:i/>
          <w:lang w:val="af-ZA"/>
        </w:rPr>
        <w:tab/>
      </w:r>
      <w:r w:rsidRPr="00536F79">
        <w:rPr>
          <w:rFonts w:ascii="GHEA Grapalat" w:hAnsi="GHEA Grapalat"/>
          <w:i/>
          <w:lang w:val="af-ZA"/>
        </w:rPr>
        <w:tab/>
      </w:r>
      <w:r w:rsidRPr="00536F79">
        <w:rPr>
          <w:rFonts w:ascii="GHEA Grapalat" w:hAnsi="GHEA Grapalat"/>
          <w:i/>
          <w:lang w:val="af-ZA"/>
        </w:rPr>
        <w:tab/>
      </w:r>
    </w:p>
    <w:p w14:paraId="7C37A668" w14:textId="1E3CED30" w:rsidR="008F5089" w:rsidRDefault="008F5089" w:rsidP="008F5089">
      <w:pPr>
        <w:spacing w:before="100" w:beforeAutospacing="1" w:after="100" w:afterAutospacing="1"/>
        <w:rPr>
          <w:rFonts w:ascii="GHEA Grapalat" w:hAnsi="GHEA Grapalat"/>
          <w:lang w:val="en-GB" w:eastAsia="en-GB"/>
        </w:rPr>
      </w:pPr>
      <w:r w:rsidRPr="008F5089">
        <w:rPr>
          <w:rFonts w:ascii="GHEA Grapalat" w:hAnsi="GHEA Grapalat"/>
          <w:lang w:val="en-GB" w:eastAsia="en-GB"/>
        </w:rPr>
        <w:t>Contact Information:</w:t>
      </w:r>
      <w:r w:rsidR="00536F79" w:rsidRPr="00536F79">
        <w:rPr>
          <w:rFonts w:ascii="GHEA Grapalat" w:hAnsi="GHEA Grapalat"/>
          <w:lang w:val="en-GB" w:eastAsia="en-GB"/>
        </w:rPr>
        <w:br/>
      </w:r>
      <w:r w:rsidRPr="008F5089">
        <w:rPr>
          <w:rFonts w:ascii="GHEA Grapalat" w:hAnsi="GHEA Grapalat"/>
          <w:lang w:val="en-GB" w:eastAsia="en-GB"/>
        </w:rPr>
        <w:t>Telephone: +374 11 514 373</w:t>
      </w:r>
      <w:r w:rsidRPr="008F5089">
        <w:rPr>
          <w:rFonts w:ascii="GHEA Grapalat" w:hAnsi="GHEA Grapalat"/>
          <w:lang w:val="en-GB" w:eastAsia="en-GB"/>
        </w:rPr>
        <w:br/>
        <w:t xml:space="preserve">Email: </w:t>
      </w:r>
      <w:hyperlink r:id="rId5" w:history="1">
        <w:r w:rsidR="00536F79" w:rsidRPr="008F5089">
          <w:rPr>
            <w:rStyle w:val="Hyperlink"/>
            <w:rFonts w:ascii="GHEA Grapalat" w:hAnsi="GHEA Grapalat"/>
            <w:lang w:val="en-GB" w:eastAsia="en-GB"/>
          </w:rPr>
          <w:t>gor.muradyan@yerevan.am</w:t>
        </w:r>
      </w:hyperlink>
      <w:r w:rsidR="00536F79" w:rsidRPr="00536F79">
        <w:rPr>
          <w:rFonts w:ascii="GHEA Grapalat" w:hAnsi="GHEA Grapalat"/>
          <w:lang w:val="en-GB" w:eastAsia="en-GB"/>
        </w:rPr>
        <w:br/>
      </w:r>
      <w:r w:rsidRPr="008F5089">
        <w:rPr>
          <w:rFonts w:ascii="GHEA Grapalat" w:hAnsi="GHEA Grapalat"/>
          <w:lang w:val="en-GB" w:eastAsia="en-GB"/>
        </w:rPr>
        <w:t>Contracting Authority: Yerevan Municipality</w:t>
      </w:r>
    </w:p>
    <w:p w14:paraId="2264190A" w14:textId="75215CDC" w:rsidR="00930321" w:rsidRDefault="00930321" w:rsidP="008F5089">
      <w:pPr>
        <w:spacing w:before="100" w:beforeAutospacing="1" w:after="100" w:afterAutospacing="1"/>
        <w:rPr>
          <w:rFonts w:ascii="GHEA Grapalat" w:hAnsi="GHEA Grapalat"/>
          <w:lang w:val="en-GB" w:eastAsia="en-GB"/>
        </w:rPr>
      </w:pPr>
    </w:p>
    <w:p w14:paraId="1BF46806" w14:textId="0A476AA7" w:rsidR="00930321" w:rsidRDefault="00930321" w:rsidP="008F5089">
      <w:pPr>
        <w:spacing w:before="100" w:beforeAutospacing="1" w:after="100" w:afterAutospacing="1"/>
        <w:rPr>
          <w:rFonts w:ascii="GHEA Grapalat" w:hAnsi="GHEA Grapalat"/>
          <w:lang w:val="en-GB" w:eastAsia="en-GB"/>
        </w:rPr>
      </w:pPr>
    </w:p>
    <w:p w14:paraId="70D32C2E" w14:textId="7052E4A8" w:rsidR="00930321" w:rsidRDefault="00930321" w:rsidP="008F5089">
      <w:pPr>
        <w:spacing w:before="100" w:beforeAutospacing="1" w:after="100" w:afterAutospacing="1"/>
        <w:rPr>
          <w:rFonts w:ascii="GHEA Grapalat" w:hAnsi="GHEA Grapalat"/>
          <w:lang w:val="en-GB" w:eastAsia="en-GB"/>
        </w:rPr>
      </w:pPr>
    </w:p>
    <w:p w14:paraId="371AFC4A" w14:textId="214D7515" w:rsidR="00930321" w:rsidRDefault="00930321" w:rsidP="008F5089">
      <w:pPr>
        <w:spacing w:before="100" w:beforeAutospacing="1" w:after="100" w:afterAutospacing="1"/>
        <w:rPr>
          <w:rFonts w:ascii="GHEA Grapalat" w:hAnsi="GHEA Grapalat"/>
          <w:lang w:val="en-GB" w:eastAsia="en-GB"/>
        </w:rPr>
      </w:pPr>
    </w:p>
    <w:p w14:paraId="33916412" w14:textId="6BB8DE47" w:rsidR="00930321" w:rsidRDefault="00930321" w:rsidP="008F5089">
      <w:pPr>
        <w:spacing w:before="100" w:beforeAutospacing="1" w:after="100" w:afterAutospacing="1"/>
        <w:rPr>
          <w:rFonts w:ascii="GHEA Grapalat" w:hAnsi="GHEA Grapalat"/>
          <w:lang w:val="en-GB" w:eastAsia="en-GB"/>
        </w:rPr>
      </w:pPr>
    </w:p>
    <w:p w14:paraId="2E343E88" w14:textId="254FC13F" w:rsidR="00930321" w:rsidRDefault="00930321" w:rsidP="008F5089">
      <w:pPr>
        <w:spacing w:before="100" w:beforeAutospacing="1" w:after="100" w:afterAutospacing="1"/>
        <w:rPr>
          <w:rFonts w:ascii="GHEA Grapalat" w:hAnsi="GHEA Grapalat"/>
          <w:lang w:val="en-GB" w:eastAsia="en-GB"/>
        </w:rPr>
      </w:pPr>
    </w:p>
    <w:p w14:paraId="7FB55F8E" w14:textId="6C1FCA56" w:rsidR="00930321" w:rsidRDefault="00930321" w:rsidP="008F5089">
      <w:pPr>
        <w:spacing w:before="100" w:beforeAutospacing="1" w:after="100" w:afterAutospacing="1"/>
        <w:rPr>
          <w:rFonts w:ascii="GHEA Grapalat" w:hAnsi="GHEA Grapalat"/>
          <w:lang w:val="en-GB" w:eastAsia="en-GB"/>
        </w:rPr>
      </w:pPr>
    </w:p>
    <w:p w14:paraId="1AA239E8" w14:textId="5C944C13" w:rsidR="00930321" w:rsidRDefault="00930321" w:rsidP="008F5089">
      <w:pPr>
        <w:spacing w:before="100" w:beforeAutospacing="1" w:after="100" w:afterAutospacing="1"/>
        <w:rPr>
          <w:rFonts w:ascii="GHEA Grapalat" w:hAnsi="GHEA Grapalat"/>
          <w:lang w:val="en-GB" w:eastAsia="en-GB"/>
        </w:rPr>
      </w:pPr>
    </w:p>
    <w:p w14:paraId="40376A17" w14:textId="28EDD17E" w:rsidR="00930321" w:rsidRDefault="00930321" w:rsidP="008F5089">
      <w:pPr>
        <w:spacing w:before="100" w:beforeAutospacing="1" w:after="100" w:afterAutospacing="1"/>
        <w:rPr>
          <w:rFonts w:ascii="GHEA Grapalat" w:hAnsi="GHEA Grapalat"/>
          <w:lang w:val="en-GB" w:eastAsia="en-GB"/>
        </w:rPr>
      </w:pPr>
    </w:p>
    <w:p w14:paraId="468AA025" w14:textId="4F2E8F52" w:rsidR="00930321" w:rsidRDefault="00930321" w:rsidP="008F5089">
      <w:pPr>
        <w:spacing w:before="100" w:beforeAutospacing="1" w:after="100" w:afterAutospacing="1"/>
        <w:rPr>
          <w:rFonts w:ascii="GHEA Grapalat" w:hAnsi="GHEA Grapalat"/>
          <w:lang w:val="en-GB" w:eastAsia="en-GB"/>
        </w:rPr>
      </w:pPr>
    </w:p>
    <w:p w14:paraId="483D1B80" w14:textId="6B54C7C0" w:rsidR="00930321" w:rsidRDefault="00930321" w:rsidP="008F5089">
      <w:pPr>
        <w:spacing w:before="100" w:beforeAutospacing="1" w:after="100" w:afterAutospacing="1"/>
        <w:rPr>
          <w:rFonts w:ascii="GHEA Grapalat" w:hAnsi="GHEA Grapalat"/>
          <w:lang w:val="en-GB" w:eastAsia="en-GB"/>
        </w:rPr>
      </w:pPr>
    </w:p>
    <w:p w14:paraId="2E80112E" w14:textId="021FD214" w:rsidR="00930321" w:rsidRDefault="00930321" w:rsidP="008F5089">
      <w:pPr>
        <w:spacing w:before="100" w:beforeAutospacing="1" w:after="100" w:afterAutospacing="1"/>
        <w:rPr>
          <w:rFonts w:ascii="GHEA Grapalat" w:hAnsi="GHEA Grapalat"/>
          <w:lang w:val="en-GB" w:eastAsia="en-GB"/>
        </w:rPr>
      </w:pPr>
    </w:p>
    <w:p w14:paraId="19CAFDDE" w14:textId="1B79F4C3" w:rsidR="00930321" w:rsidRDefault="00930321" w:rsidP="008F5089">
      <w:pPr>
        <w:spacing w:before="100" w:beforeAutospacing="1" w:after="100" w:afterAutospacing="1"/>
        <w:rPr>
          <w:rFonts w:ascii="GHEA Grapalat" w:hAnsi="GHEA Grapalat"/>
          <w:lang w:val="en-GB" w:eastAsia="en-GB"/>
        </w:rPr>
      </w:pPr>
    </w:p>
    <w:p w14:paraId="30AF8F6B" w14:textId="5A1DC6A6" w:rsidR="00930321" w:rsidRDefault="00930321" w:rsidP="008F5089">
      <w:pPr>
        <w:spacing w:before="100" w:beforeAutospacing="1" w:after="100" w:afterAutospacing="1"/>
        <w:rPr>
          <w:rFonts w:ascii="GHEA Grapalat" w:hAnsi="GHEA Grapalat"/>
          <w:lang w:val="en-GB" w:eastAsia="en-GB"/>
        </w:rPr>
      </w:pPr>
    </w:p>
    <w:p w14:paraId="435AB2C9" w14:textId="77777777" w:rsidR="00930321" w:rsidRPr="008F5089" w:rsidRDefault="00930321" w:rsidP="008F5089">
      <w:pPr>
        <w:spacing w:before="100" w:beforeAutospacing="1" w:after="100" w:afterAutospacing="1"/>
        <w:rPr>
          <w:rFonts w:ascii="GHEA Grapalat" w:hAnsi="GHEA Grapalat"/>
          <w:lang w:val="en-GB" w:eastAsia="en-GB"/>
        </w:rPr>
      </w:pPr>
    </w:p>
    <w:p w14:paraId="06503054" w14:textId="77777777" w:rsidR="00536F79" w:rsidRPr="00536F79" w:rsidRDefault="00536F79" w:rsidP="008F5089">
      <w:pPr>
        <w:spacing w:before="100" w:beforeAutospacing="1" w:after="100" w:afterAutospacing="1"/>
        <w:jc w:val="right"/>
        <w:rPr>
          <w:rFonts w:ascii="GHEA Grapalat" w:hAnsi="GHEA Grapalat"/>
          <w:b/>
          <w:bCs/>
          <w:lang w:val="en-GB" w:eastAsia="en-GB"/>
        </w:rPr>
      </w:pPr>
    </w:p>
    <w:p w14:paraId="2B50A5F3" w14:textId="77777777" w:rsidR="00536F79" w:rsidRPr="00536F79" w:rsidRDefault="00536F79" w:rsidP="008F5089">
      <w:pPr>
        <w:spacing w:before="100" w:beforeAutospacing="1" w:after="100" w:afterAutospacing="1"/>
        <w:jc w:val="right"/>
        <w:rPr>
          <w:rFonts w:ascii="GHEA Grapalat" w:hAnsi="GHEA Grapalat"/>
          <w:lang w:val="en-GB" w:eastAsia="en-GB"/>
        </w:rPr>
      </w:pPr>
    </w:p>
    <w:p w14:paraId="40DD03CF" w14:textId="4D5AB14D" w:rsidR="008A2448" w:rsidRPr="00536F79" w:rsidRDefault="008F5089" w:rsidP="008F5089">
      <w:pPr>
        <w:spacing w:before="100" w:beforeAutospacing="1" w:after="100" w:afterAutospacing="1"/>
        <w:jc w:val="right"/>
        <w:rPr>
          <w:rFonts w:ascii="GHEA Grapalat" w:hAnsi="GHEA Grapalat" w:cs="Arial"/>
          <w:lang w:val="en-GB"/>
        </w:rPr>
      </w:pPr>
      <w:r w:rsidRPr="008F5089">
        <w:rPr>
          <w:rFonts w:ascii="GHEA Grapalat" w:hAnsi="GHEA Grapalat"/>
          <w:lang w:val="en-GB" w:eastAsia="en-GB"/>
        </w:rPr>
        <w:t>Annex No. 1</w:t>
      </w:r>
      <w:r w:rsidRPr="00536F79">
        <w:rPr>
          <w:rFonts w:ascii="GHEA Grapalat" w:hAnsi="GHEA Grapalat"/>
          <w:lang w:val="en-GB" w:eastAsia="en-GB"/>
        </w:rPr>
        <w:br/>
      </w:r>
      <w:r w:rsidRPr="008F5089">
        <w:rPr>
          <w:rFonts w:ascii="GHEA Grapalat" w:hAnsi="GHEA Grapalat"/>
          <w:lang w:val="en-GB" w:eastAsia="en-GB"/>
        </w:rPr>
        <w:t>Prequalification Application Form</w:t>
      </w:r>
      <w:r w:rsidRPr="008F5089">
        <w:rPr>
          <w:rFonts w:ascii="GHEA Grapalat" w:hAnsi="GHEA Grapalat"/>
          <w:lang w:val="en-GB" w:eastAsia="en-GB"/>
        </w:rPr>
        <w:br/>
        <w:t xml:space="preserve">for the Two-Stage Tender under Procedure Code </w:t>
      </w:r>
      <w:r w:rsidRPr="00536F79">
        <w:rPr>
          <w:rFonts w:ascii="GHEA Grapalat" w:hAnsi="GHEA Grapalat"/>
        </w:rPr>
        <w:t>ԵՔ-ԵՄԽԾՁԲ-25/1*</w:t>
      </w:r>
    </w:p>
    <w:p w14:paraId="79E7E94C" w14:textId="77777777" w:rsidR="008A2448" w:rsidRPr="00536F79" w:rsidRDefault="008A2448" w:rsidP="008A2448">
      <w:pPr>
        <w:jc w:val="center"/>
        <w:rPr>
          <w:rFonts w:ascii="GHEA Grapalat" w:hAnsi="GHEA Grapalat" w:cs="Sylfaen"/>
          <w:lang w:val="es-ES"/>
        </w:rPr>
      </w:pPr>
    </w:p>
    <w:p w14:paraId="3820782F" w14:textId="77777777" w:rsidR="008F5089" w:rsidRPr="008F5089" w:rsidRDefault="008F5089" w:rsidP="008F5089">
      <w:pPr>
        <w:spacing w:before="100" w:beforeAutospacing="1" w:after="100" w:afterAutospacing="1"/>
        <w:jc w:val="center"/>
        <w:rPr>
          <w:rFonts w:ascii="GHEA Grapalat" w:hAnsi="GHEA Grapalat"/>
          <w:b/>
          <w:bCs/>
          <w:lang w:val="en-GB" w:eastAsia="en-GB"/>
        </w:rPr>
      </w:pPr>
      <w:r w:rsidRPr="008F5089">
        <w:rPr>
          <w:rFonts w:ascii="GHEA Grapalat" w:hAnsi="GHEA Grapalat"/>
          <w:b/>
          <w:bCs/>
          <w:lang w:val="en-GB" w:eastAsia="en-GB"/>
        </w:rPr>
        <w:t>APPLICATION</w:t>
      </w:r>
      <w:r w:rsidRPr="008F5089">
        <w:rPr>
          <w:rFonts w:ascii="GHEA Grapalat" w:hAnsi="GHEA Grapalat"/>
          <w:b/>
          <w:bCs/>
          <w:lang w:val="en-GB" w:eastAsia="en-GB"/>
        </w:rPr>
        <w:br/>
        <w:t>for participation in the Prequalification Procedure</w:t>
      </w:r>
    </w:p>
    <w:p w14:paraId="017D9754" w14:textId="77777777" w:rsidR="008A2448" w:rsidRPr="00536F79" w:rsidRDefault="008A2448" w:rsidP="008A2448">
      <w:pPr>
        <w:rPr>
          <w:rFonts w:ascii="GHEA Grapalat" w:hAnsi="GHEA Grapalat"/>
          <w:lang w:val="en-GB" w:eastAsia="ru-RU"/>
        </w:rPr>
      </w:pPr>
    </w:p>
    <w:p w14:paraId="42ADA62B" w14:textId="7412D260" w:rsidR="008A2448" w:rsidRPr="00536F79" w:rsidRDefault="008A2448" w:rsidP="00536F79">
      <w:pPr>
        <w:jc w:val="both"/>
        <w:rPr>
          <w:rFonts w:ascii="GHEA Grapalat" w:hAnsi="GHEA Grapalat"/>
          <w:vertAlign w:val="superscript"/>
          <w:lang w:val="es-ES"/>
        </w:rPr>
      </w:pPr>
      <w:r w:rsidRPr="00536F79">
        <w:rPr>
          <w:rFonts w:ascii="GHEA Grapalat" w:hAnsi="GHEA Grapalat"/>
          <w:u w:val="single"/>
          <w:lang w:val="es-ES"/>
        </w:rPr>
        <w:t xml:space="preserve">                                                             </w:t>
      </w:r>
      <w:r w:rsidRPr="00536F79">
        <w:rPr>
          <w:rFonts w:ascii="GHEA Grapalat" w:hAnsi="GHEA Grapalat"/>
          <w:u w:val="single"/>
          <w:lang w:val="es-ES"/>
        </w:rPr>
        <w:tab/>
      </w:r>
      <w:r w:rsidRPr="00536F79">
        <w:rPr>
          <w:rFonts w:ascii="GHEA Grapalat" w:hAnsi="GHEA Grapalat"/>
          <w:u w:val="single"/>
          <w:lang w:val="es-ES"/>
        </w:rPr>
        <w:tab/>
        <w:t xml:space="preserve">       </w:t>
      </w:r>
      <w:r w:rsidRPr="00536F79">
        <w:rPr>
          <w:rFonts w:ascii="GHEA Grapalat" w:hAnsi="GHEA Grapalat"/>
          <w:lang w:val="es-ES"/>
        </w:rPr>
        <w:t xml:space="preserve"> </w:t>
      </w:r>
      <w:r w:rsidR="008F5089" w:rsidRPr="00536F79">
        <w:rPr>
          <w:rFonts w:ascii="GHEA Grapalat" w:hAnsi="GHEA Grapalat"/>
        </w:rPr>
        <w:t>hereby declares its intention to participate</w:t>
      </w:r>
      <w:r w:rsidRPr="00536F79">
        <w:rPr>
          <w:rFonts w:ascii="GHEA Grapalat" w:hAnsi="GHEA Grapalat"/>
          <w:vertAlign w:val="superscript"/>
          <w:lang w:val="es-ES"/>
        </w:rPr>
        <w:t xml:space="preserve">               </w:t>
      </w:r>
      <w:r w:rsidRPr="00536F79">
        <w:rPr>
          <w:rFonts w:ascii="GHEA Grapalat" w:hAnsi="GHEA Grapalat"/>
          <w:lang w:val="es-ES"/>
        </w:rPr>
        <w:t xml:space="preserve">            </w:t>
      </w:r>
      <w:r w:rsidR="008F5089" w:rsidRPr="00EF7587">
        <w:rPr>
          <w:rFonts w:ascii="GHEA Grapalat" w:hAnsi="GHEA Grapalat"/>
          <w:sz w:val="16"/>
          <w:szCs w:val="16"/>
        </w:rPr>
        <w:t>Name of the participant</w:t>
      </w:r>
    </w:p>
    <w:p w14:paraId="7ED2FD8B" w14:textId="382AE391" w:rsidR="008A2448" w:rsidRPr="00536F79" w:rsidRDefault="008A2448" w:rsidP="00536F79">
      <w:pPr>
        <w:jc w:val="both"/>
        <w:rPr>
          <w:rFonts w:ascii="GHEA Grapalat" w:hAnsi="GHEA Grapalat"/>
          <w:u w:val="single"/>
          <w:lang w:val="es-ES"/>
        </w:rPr>
      </w:pPr>
      <w:r w:rsidRPr="00536F79">
        <w:rPr>
          <w:rFonts w:ascii="GHEA Grapalat" w:hAnsi="GHEA Grapalat"/>
          <w:u w:val="single"/>
          <w:lang w:val="es-ES"/>
        </w:rPr>
        <w:tab/>
      </w:r>
      <w:r w:rsidRPr="00536F79">
        <w:rPr>
          <w:rFonts w:ascii="GHEA Grapalat" w:hAnsi="GHEA Grapalat"/>
          <w:u w:val="single"/>
          <w:lang w:val="es-ES"/>
        </w:rPr>
        <w:tab/>
      </w:r>
      <w:r w:rsidRPr="00536F79">
        <w:rPr>
          <w:rFonts w:ascii="GHEA Grapalat" w:hAnsi="GHEA Grapalat"/>
          <w:u w:val="single"/>
          <w:lang w:val="es-ES"/>
        </w:rPr>
        <w:tab/>
      </w:r>
      <w:r w:rsidRPr="00536F79">
        <w:rPr>
          <w:rFonts w:ascii="GHEA Grapalat" w:hAnsi="GHEA Grapalat"/>
          <w:u w:val="single"/>
          <w:lang w:val="es-ES"/>
        </w:rPr>
        <w:tab/>
      </w:r>
      <w:r w:rsidRPr="00536F79">
        <w:rPr>
          <w:rFonts w:ascii="GHEA Grapalat" w:hAnsi="GHEA Grapalat"/>
          <w:u w:val="single"/>
          <w:lang w:val="es-ES"/>
        </w:rPr>
        <w:tab/>
      </w:r>
      <w:r w:rsidRPr="00536F79">
        <w:rPr>
          <w:rFonts w:ascii="GHEA Grapalat" w:hAnsi="GHEA Grapalat"/>
          <w:u w:val="single"/>
          <w:lang w:val="es-ES"/>
        </w:rPr>
        <w:tab/>
      </w:r>
      <w:r w:rsidRPr="00536F79">
        <w:rPr>
          <w:rFonts w:ascii="GHEA Grapalat" w:hAnsi="GHEA Grapalat"/>
          <w:u w:val="single"/>
          <w:lang w:val="es-ES"/>
        </w:rPr>
        <w:tab/>
      </w:r>
      <w:r w:rsidR="008F5089" w:rsidRPr="00536F79">
        <w:rPr>
          <w:rFonts w:ascii="GHEA Grapalat" w:hAnsi="GHEA Grapalat"/>
        </w:rPr>
        <w:t>by</w:t>
      </w:r>
      <w:r w:rsidRPr="00536F79">
        <w:rPr>
          <w:rFonts w:ascii="GHEA Grapalat" w:hAnsi="GHEA Grapalat" w:cs="Sylfaen"/>
          <w:lang w:val="es-ES"/>
        </w:rPr>
        <w:t xml:space="preserve"> </w:t>
      </w:r>
      <w:r w:rsidRPr="00536F79">
        <w:rPr>
          <w:rFonts w:ascii="GHEA Grapalat" w:hAnsi="GHEA Grapalat" w:cs="Sylfaen"/>
          <w:u w:val="single"/>
          <w:lang w:val="es-ES"/>
        </w:rPr>
        <w:t xml:space="preserve">       </w:t>
      </w:r>
      <w:r w:rsidR="005267BC" w:rsidRPr="00536F79">
        <w:rPr>
          <w:rFonts w:ascii="GHEA Grapalat" w:hAnsi="GHEA Grapalat" w:cs="Sylfaen"/>
          <w:lang w:val="es-ES"/>
        </w:rPr>
        <w:t>ԵՔ-ԵՄԽԾՁԲ-25/1</w:t>
      </w:r>
      <w:r w:rsidRPr="00536F79">
        <w:rPr>
          <w:rFonts w:ascii="GHEA Grapalat" w:hAnsi="GHEA Grapalat"/>
          <w:u w:val="single"/>
          <w:lang w:val="es-ES"/>
        </w:rPr>
        <w:t xml:space="preserve">         </w:t>
      </w:r>
      <w:r w:rsidRPr="00536F79">
        <w:rPr>
          <w:rFonts w:ascii="GHEA Grapalat" w:hAnsi="GHEA Grapalat"/>
          <w:lang w:val="es-ES"/>
        </w:rPr>
        <w:t xml:space="preserve"> </w:t>
      </w:r>
      <w:r w:rsidR="001C4892" w:rsidRPr="00536F79">
        <w:rPr>
          <w:rFonts w:ascii="GHEA Grapalat" w:hAnsi="GHEA Grapalat"/>
        </w:rPr>
        <w:t xml:space="preserve">for </w:t>
      </w:r>
      <w:r w:rsidR="001C4892" w:rsidRPr="00536F79">
        <w:rPr>
          <w:rFonts w:ascii="GHEA Grapalat" w:hAnsi="GHEA Grapalat"/>
        </w:rPr>
        <w:br/>
      </w:r>
      <w:r w:rsidR="001C4892" w:rsidRPr="00536F79">
        <w:rPr>
          <w:rFonts w:ascii="GHEA Grapalat" w:hAnsi="GHEA Grapalat"/>
          <w:lang w:val="hy-AM"/>
        </w:rPr>
        <w:t xml:space="preserve"> </w:t>
      </w:r>
      <w:r w:rsidR="001C4892" w:rsidRPr="00536F79">
        <w:rPr>
          <w:rFonts w:ascii="GHEA Grapalat" w:hAnsi="GHEA Grapalat"/>
          <w:lang w:val="hy-AM"/>
        </w:rPr>
        <w:tab/>
      </w:r>
      <w:r w:rsidR="001C4892" w:rsidRPr="00EF7587">
        <w:rPr>
          <w:rFonts w:ascii="GHEA Grapalat" w:hAnsi="GHEA Grapalat"/>
          <w:sz w:val="16"/>
          <w:szCs w:val="16"/>
        </w:rPr>
        <w:t>Name of the Contracting Authority</w:t>
      </w:r>
      <w:r w:rsidR="001C4892" w:rsidRPr="00EF7587">
        <w:rPr>
          <w:rFonts w:ascii="GHEA Grapalat" w:hAnsi="GHEA Grapalat"/>
          <w:sz w:val="16"/>
          <w:szCs w:val="16"/>
        </w:rPr>
        <w:tab/>
      </w:r>
      <w:r w:rsidR="001C4892" w:rsidRPr="00536F79">
        <w:rPr>
          <w:rFonts w:ascii="GHEA Grapalat" w:hAnsi="GHEA Grapalat"/>
        </w:rPr>
        <w:br/>
      </w:r>
      <w:r w:rsidR="00EF7587">
        <w:rPr>
          <w:rFonts w:ascii="GHEA Grapalat" w:hAnsi="GHEA Grapalat"/>
        </w:rPr>
        <w:br/>
      </w:r>
      <w:r w:rsidR="001C4892" w:rsidRPr="00536F79">
        <w:rPr>
          <w:rFonts w:ascii="GHEA Grapalat" w:hAnsi="GHEA Grapalat"/>
        </w:rPr>
        <w:t>participation in the prequalification procedure of the two-stage tender under the procedure code and in accordance with the requirements of the prequalification announcement, hereby submits the application.</w:t>
      </w:r>
      <w:r w:rsidRPr="00536F79">
        <w:rPr>
          <w:rFonts w:ascii="GHEA Grapalat" w:hAnsi="GHEA Grapalat" w:cs="Sylfaen"/>
          <w:lang w:val="es-ES"/>
        </w:rPr>
        <w:t xml:space="preserve"> </w:t>
      </w:r>
      <w:r w:rsidR="00EF7587">
        <w:rPr>
          <w:rFonts w:ascii="GHEA Grapalat" w:hAnsi="GHEA Grapalat" w:cs="Sylfaen"/>
          <w:lang w:val="es-ES"/>
        </w:rPr>
        <w:tab/>
      </w:r>
      <w:r w:rsidRPr="00536F79">
        <w:rPr>
          <w:rFonts w:ascii="GHEA Grapalat" w:hAnsi="GHEA Grapalat" w:cs="Sylfaen"/>
          <w:lang w:val="es-ES"/>
        </w:rPr>
        <w:t xml:space="preserve">    </w:t>
      </w:r>
      <w:r w:rsidR="00EF7587">
        <w:rPr>
          <w:rFonts w:ascii="GHEA Grapalat" w:hAnsi="GHEA Grapalat" w:cs="Sylfaen"/>
          <w:lang w:val="es-ES"/>
        </w:rPr>
        <w:br/>
      </w:r>
      <w:r w:rsidRPr="00536F79">
        <w:rPr>
          <w:rFonts w:ascii="GHEA Grapalat" w:hAnsi="GHEA Grapalat" w:cs="Sylfaen"/>
          <w:lang w:val="es-ES"/>
        </w:rPr>
        <w:t xml:space="preserve">     </w:t>
      </w:r>
    </w:p>
    <w:p w14:paraId="7F55B321" w14:textId="105572F9" w:rsidR="008A2448" w:rsidRPr="00536F79" w:rsidRDefault="008A2448" w:rsidP="00536F79">
      <w:pPr>
        <w:jc w:val="both"/>
        <w:rPr>
          <w:rFonts w:ascii="Cambria Math" w:hAnsi="Cambria Math" w:cs="Arial"/>
          <w:u w:val="single"/>
          <w:lang w:val="hy-AM"/>
        </w:rPr>
      </w:pPr>
      <w:r w:rsidRPr="00536F79">
        <w:rPr>
          <w:rFonts w:ascii="GHEA Grapalat" w:hAnsi="GHEA Grapalat"/>
          <w:u w:val="single"/>
          <w:lang w:val="es-ES"/>
        </w:rPr>
        <w:t xml:space="preserve">                                         </w:t>
      </w:r>
      <w:r w:rsidRPr="00536F79">
        <w:rPr>
          <w:rFonts w:ascii="GHEA Grapalat" w:hAnsi="GHEA Grapalat"/>
          <w:lang w:val="es-ES"/>
        </w:rPr>
        <w:t>-</w:t>
      </w:r>
      <w:r w:rsidR="001C4892" w:rsidRPr="00536F79">
        <w:rPr>
          <w:rFonts w:ascii="GHEA Grapalat" w:hAnsi="GHEA Grapalat"/>
        </w:rPr>
        <w:t xml:space="preserve"> </w:t>
      </w:r>
      <w:r w:rsidR="001C4892" w:rsidRPr="00536F79">
        <w:rPr>
          <w:rFonts w:ascii="GHEA Grapalat" w:hAnsi="GHEA Grapalat"/>
        </w:rPr>
        <w:t>Taxpayer Identification Number</w:t>
      </w:r>
      <w:r w:rsidRPr="00536F79">
        <w:rPr>
          <w:rFonts w:ascii="GHEA Grapalat" w:hAnsi="GHEA Grapalat" w:cs="Arial"/>
          <w:u w:val="single"/>
          <w:lang w:val="es-ES"/>
        </w:rPr>
        <w:tab/>
      </w:r>
      <w:r w:rsidRPr="00536F79">
        <w:rPr>
          <w:rFonts w:ascii="GHEA Grapalat" w:hAnsi="GHEA Grapalat" w:cs="Arial"/>
          <w:u w:val="single"/>
          <w:lang w:val="es-ES"/>
        </w:rPr>
        <w:tab/>
      </w:r>
      <w:r w:rsidRPr="00536F79">
        <w:rPr>
          <w:rFonts w:ascii="GHEA Grapalat" w:hAnsi="GHEA Grapalat" w:cs="Arial"/>
          <w:u w:val="single"/>
          <w:lang w:val="es-ES"/>
        </w:rPr>
        <w:tab/>
      </w:r>
      <w:r w:rsidR="00930321" w:rsidRPr="00536F79">
        <w:rPr>
          <w:rFonts w:ascii="GHEA Grapalat" w:hAnsi="GHEA Grapalat" w:cs="Arial"/>
          <w:u w:val="single"/>
          <w:lang w:val="es-ES"/>
        </w:rPr>
        <w:tab/>
      </w:r>
      <w:r w:rsidR="00536F79" w:rsidRPr="00536F79">
        <w:rPr>
          <w:rFonts w:ascii="Cambria Math" w:hAnsi="Cambria Math" w:cs="Arial"/>
          <w:u w:val="single"/>
          <w:lang w:val="hy-AM"/>
        </w:rPr>
        <w:t>․</w:t>
      </w:r>
    </w:p>
    <w:p w14:paraId="67FE12A6" w14:textId="099A3830" w:rsidR="008A2448" w:rsidRPr="00EF7587" w:rsidRDefault="008A2448" w:rsidP="00536F79">
      <w:pPr>
        <w:jc w:val="both"/>
        <w:rPr>
          <w:rFonts w:ascii="GHEA Grapalat" w:hAnsi="GHEA Grapalat" w:cs="Arial"/>
          <w:sz w:val="16"/>
          <w:szCs w:val="16"/>
          <w:vertAlign w:val="superscript"/>
          <w:lang w:val="es-ES"/>
        </w:rPr>
      </w:pPr>
      <w:r w:rsidRPr="00EF7587">
        <w:rPr>
          <w:rFonts w:ascii="GHEA Grapalat" w:hAnsi="GHEA Grapalat" w:cs="Sylfaen"/>
          <w:sz w:val="16"/>
          <w:szCs w:val="16"/>
          <w:vertAlign w:val="superscript"/>
          <w:lang w:val="es-ES"/>
        </w:rPr>
        <w:t xml:space="preserve">          </w:t>
      </w:r>
      <w:r w:rsidR="001C4892" w:rsidRPr="00EF7587">
        <w:rPr>
          <w:rFonts w:ascii="GHEA Grapalat" w:hAnsi="GHEA Grapalat"/>
          <w:sz w:val="16"/>
          <w:szCs w:val="16"/>
        </w:rPr>
        <w:t>Name of the participant</w:t>
      </w:r>
      <w:r w:rsidRPr="00EF7587">
        <w:rPr>
          <w:rFonts w:ascii="GHEA Grapalat" w:hAnsi="GHEA Grapalat" w:cs="Arial"/>
          <w:sz w:val="16"/>
          <w:szCs w:val="16"/>
          <w:vertAlign w:val="superscript"/>
          <w:lang w:val="es-ES"/>
        </w:rPr>
        <w:t xml:space="preserve">                                                                                                                 </w:t>
      </w:r>
      <w:r w:rsidR="001C4892" w:rsidRPr="00EF7587">
        <w:rPr>
          <w:rFonts w:ascii="GHEA Grapalat" w:hAnsi="GHEA Grapalat" w:cs="Arial"/>
          <w:sz w:val="16"/>
          <w:szCs w:val="16"/>
          <w:vertAlign w:val="superscript"/>
          <w:lang w:val="hy-AM"/>
        </w:rPr>
        <w:t xml:space="preserve">               </w:t>
      </w:r>
      <w:r w:rsidR="001C4892" w:rsidRPr="00EF7587">
        <w:rPr>
          <w:rFonts w:ascii="GHEA Grapalat" w:hAnsi="GHEA Grapalat"/>
          <w:sz w:val="16"/>
          <w:szCs w:val="16"/>
        </w:rPr>
        <w:t>Taxpayer Identification Number</w:t>
      </w:r>
    </w:p>
    <w:p w14:paraId="191E4F29" w14:textId="77777777" w:rsidR="008A2448" w:rsidRPr="00536F79" w:rsidRDefault="008A2448" w:rsidP="00536F79">
      <w:pPr>
        <w:jc w:val="both"/>
        <w:rPr>
          <w:rFonts w:ascii="GHEA Grapalat" w:hAnsi="GHEA Grapalat"/>
          <w:lang w:val="es-ES"/>
        </w:rPr>
      </w:pPr>
    </w:p>
    <w:p w14:paraId="3ACF9E1A" w14:textId="49F2E00D" w:rsidR="008A2448" w:rsidRPr="00536F79" w:rsidRDefault="008A2448" w:rsidP="00536F79">
      <w:pPr>
        <w:jc w:val="both"/>
        <w:rPr>
          <w:rFonts w:ascii="Cambria Math" w:hAnsi="Cambria Math"/>
          <w:u w:val="single"/>
          <w:lang w:val="hy-AM"/>
        </w:rPr>
      </w:pPr>
      <w:r w:rsidRPr="00536F79">
        <w:rPr>
          <w:rFonts w:ascii="GHEA Grapalat" w:hAnsi="GHEA Grapalat"/>
          <w:u w:val="single"/>
          <w:lang w:val="es-ES"/>
        </w:rPr>
        <w:t xml:space="preserve">                                                </w:t>
      </w:r>
      <w:r w:rsidRPr="00536F79">
        <w:rPr>
          <w:rFonts w:ascii="GHEA Grapalat" w:hAnsi="GHEA Grapalat"/>
          <w:lang w:val="es-ES"/>
        </w:rPr>
        <w:t xml:space="preserve"> </w:t>
      </w:r>
      <w:r w:rsidR="001C4892" w:rsidRPr="00536F79">
        <w:rPr>
          <w:rFonts w:ascii="GHEA Grapalat" w:hAnsi="GHEA Grapalat"/>
        </w:rPr>
        <w:t>Email address:</w:t>
      </w:r>
      <w:r w:rsidRPr="00536F79">
        <w:rPr>
          <w:rFonts w:ascii="GHEA Grapalat" w:hAnsi="GHEA Grapalat"/>
          <w:u w:val="single"/>
          <w:lang w:val="es-ES"/>
        </w:rPr>
        <w:tab/>
      </w:r>
      <w:r w:rsidRPr="00536F79">
        <w:rPr>
          <w:rFonts w:ascii="GHEA Grapalat" w:hAnsi="GHEA Grapalat"/>
          <w:u w:val="single"/>
          <w:lang w:val="es-ES"/>
        </w:rPr>
        <w:tab/>
      </w:r>
      <w:r w:rsidRPr="00536F79">
        <w:rPr>
          <w:rFonts w:ascii="GHEA Grapalat" w:hAnsi="GHEA Grapalat"/>
          <w:u w:val="single"/>
          <w:lang w:val="es-ES"/>
        </w:rPr>
        <w:tab/>
      </w:r>
      <w:r w:rsidRPr="00536F79">
        <w:rPr>
          <w:rFonts w:ascii="GHEA Grapalat" w:hAnsi="GHEA Grapalat"/>
          <w:u w:val="single"/>
          <w:lang w:val="es-ES"/>
        </w:rPr>
        <w:tab/>
      </w:r>
      <w:r w:rsidRPr="00536F79">
        <w:rPr>
          <w:rFonts w:ascii="GHEA Grapalat" w:hAnsi="GHEA Grapalat"/>
          <w:u w:val="single"/>
          <w:lang w:val="es-ES"/>
        </w:rPr>
        <w:tab/>
      </w:r>
      <w:r w:rsidR="00536F79" w:rsidRPr="00536F79">
        <w:rPr>
          <w:rFonts w:ascii="Cambria Math" w:hAnsi="Cambria Math"/>
          <w:u w:val="single"/>
          <w:lang w:val="hy-AM"/>
        </w:rPr>
        <w:t>․</w:t>
      </w:r>
    </w:p>
    <w:p w14:paraId="49F12CDA" w14:textId="281E6A79" w:rsidR="008A2448" w:rsidRPr="00EF7587" w:rsidRDefault="008A2448" w:rsidP="00536F79">
      <w:pPr>
        <w:jc w:val="both"/>
        <w:rPr>
          <w:rFonts w:ascii="GHEA Grapalat" w:hAnsi="GHEA Grapalat"/>
          <w:sz w:val="16"/>
          <w:szCs w:val="16"/>
          <w:lang w:val="en-GB"/>
        </w:rPr>
      </w:pPr>
      <w:r w:rsidRPr="00EF7587">
        <w:rPr>
          <w:rFonts w:ascii="GHEA Grapalat" w:hAnsi="GHEA Grapalat" w:cs="Sylfaen"/>
          <w:sz w:val="16"/>
          <w:szCs w:val="16"/>
          <w:vertAlign w:val="superscript"/>
          <w:lang w:val="es-ES"/>
        </w:rPr>
        <w:t xml:space="preserve">              </w:t>
      </w:r>
      <w:r w:rsidR="001C4892" w:rsidRPr="00EF7587">
        <w:rPr>
          <w:rFonts w:ascii="GHEA Grapalat" w:hAnsi="GHEA Grapalat"/>
          <w:sz w:val="16"/>
          <w:szCs w:val="16"/>
        </w:rPr>
        <w:t xml:space="preserve">Name of the participant                                                                                              </w:t>
      </w:r>
      <w:r w:rsidR="001C4892" w:rsidRPr="00EF7587">
        <w:rPr>
          <w:rFonts w:ascii="GHEA Grapalat" w:hAnsi="GHEA Grapalat"/>
          <w:sz w:val="16"/>
          <w:szCs w:val="16"/>
        </w:rPr>
        <w:t>email address</w:t>
      </w:r>
    </w:p>
    <w:p w14:paraId="59F37B23" w14:textId="06559932" w:rsidR="008A2448" w:rsidRPr="00EF7587" w:rsidRDefault="008A2448" w:rsidP="00536F79">
      <w:pPr>
        <w:jc w:val="both"/>
        <w:rPr>
          <w:rFonts w:ascii="GHEA Grapalat" w:hAnsi="GHEA Grapalat"/>
          <w:sz w:val="16"/>
          <w:szCs w:val="16"/>
          <w:lang w:val="es-ES"/>
        </w:rPr>
      </w:pPr>
      <w:r w:rsidRPr="00EF7587">
        <w:rPr>
          <w:rFonts w:ascii="GHEA Grapalat" w:hAnsi="GHEA Grapalat"/>
          <w:sz w:val="16"/>
          <w:szCs w:val="16"/>
          <w:lang w:val="es-ES"/>
        </w:rPr>
        <w:t xml:space="preserve">      </w:t>
      </w:r>
    </w:p>
    <w:p w14:paraId="6CC7CBF9" w14:textId="77777777" w:rsidR="008A2448" w:rsidRPr="00536F79" w:rsidRDefault="008A2448" w:rsidP="00536F79">
      <w:pPr>
        <w:jc w:val="both"/>
        <w:rPr>
          <w:rFonts w:ascii="GHEA Grapalat" w:hAnsi="GHEA Grapalat"/>
          <w:lang w:val="es-ES"/>
        </w:rPr>
      </w:pPr>
    </w:p>
    <w:p w14:paraId="4ED0684A" w14:textId="3C05560B" w:rsidR="008A2448" w:rsidRPr="00536F79" w:rsidRDefault="008A2448" w:rsidP="00536F79">
      <w:pPr>
        <w:jc w:val="both"/>
        <w:rPr>
          <w:rFonts w:ascii="GHEA Grapalat" w:hAnsi="GHEA Grapalat" w:cs="Arial"/>
          <w:vertAlign w:val="superscript"/>
          <w:lang w:val="es-ES"/>
        </w:rPr>
      </w:pPr>
      <w:r w:rsidRPr="00536F79">
        <w:rPr>
          <w:rFonts w:ascii="GHEA Grapalat" w:hAnsi="GHEA Grapalat"/>
          <w:lang w:val="es-ES"/>
        </w:rPr>
        <w:t xml:space="preserve">   </w:t>
      </w:r>
      <w:r w:rsidRPr="00536F79">
        <w:rPr>
          <w:rFonts w:ascii="GHEA Grapalat" w:hAnsi="GHEA Grapalat"/>
          <w:lang w:val="hy-AM"/>
        </w:rPr>
        <w:t>_______________________________________________</w:t>
      </w:r>
      <w:r w:rsidR="00EF7587" w:rsidRPr="00536F79">
        <w:rPr>
          <w:rFonts w:ascii="GHEA Grapalat" w:hAnsi="GHEA Grapalat"/>
          <w:lang w:val="hy-AM"/>
        </w:rPr>
        <w:t>________________________</w:t>
      </w:r>
      <w:r w:rsidRPr="00536F79">
        <w:rPr>
          <w:rFonts w:ascii="GHEA Grapalat" w:hAnsi="GHEA Grapalat"/>
          <w:lang w:val="hy-AM"/>
        </w:rPr>
        <w:t xml:space="preserve">                 </w:t>
      </w:r>
      <w:r w:rsidR="00536F79">
        <w:rPr>
          <w:rFonts w:ascii="GHEA Grapalat" w:hAnsi="GHEA Grapalat"/>
          <w:lang w:val="hy-AM"/>
        </w:rPr>
        <w:br/>
      </w:r>
      <w:r w:rsidR="00536F79">
        <w:rPr>
          <w:rFonts w:ascii="GHEA Grapalat" w:hAnsi="GHEA Grapalat"/>
          <w:sz w:val="16"/>
          <w:szCs w:val="16"/>
          <w:lang w:val="hy-AM"/>
        </w:rPr>
        <w:t xml:space="preserve">          </w:t>
      </w:r>
      <w:r w:rsidR="001C4892" w:rsidRPr="00536F79">
        <w:rPr>
          <w:rFonts w:ascii="GHEA Grapalat" w:hAnsi="GHEA Grapalat"/>
          <w:sz w:val="16"/>
          <w:szCs w:val="16"/>
        </w:rPr>
        <w:t>Name of the participant (Position of the Head, First Name and Last Name)</w:t>
      </w:r>
      <w:r w:rsidRPr="00536F79">
        <w:rPr>
          <w:rFonts w:ascii="GHEA Grapalat" w:hAnsi="GHEA Grapalat" w:cs="Arial"/>
          <w:sz w:val="16"/>
          <w:szCs w:val="16"/>
          <w:vertAlign w:val="superscript"/>
          <w:lang w:val="hy-AM"/>
        </w:rPr>
        <w:t xml:space="preserve">   </w:t>
      </w:r>
      <w:r w:rsidR="00536F79">
        <w:rPr>
          <w:rFonts w:ascii="GHEA Grapalat" w:hAnsi="GHEA Grapalat" w:cs="Arial"/>
          <w:sz w:val="16"/>
          <w:szCs w:val="16"/>
          <w:vertAlign w:val="superscript"/>
          <w:lang w:val="hy-AM"/>
        </w:rPr>
        <w:tab/>
      </w:r>
      <w:r w:rsidRPr="00536F79">
        <w:rPr>
          <w:rFonts w:ascii="GHEA Grapalat" w:hAnsi="GHEA Grapalat" w:cs="Arial"/>
          <w:sz w:val="16"/>
          <w:szCs w:val="16"/>
          <w:vertAlign w:val="superscript"/>
          <w:lang w:val="hy-AM"/>
        </w:rPr>
        <w:t xml:space="preserve">                                          </w:t>
      </w:r>
      <w:r w:rsidRPr="00536F79">
        <w:rPr>
          <w:rFonts w:ascii="GHEA Grapalat" w:hAnsi="GHEA Grapalat" w:cs="Arial"/>
          <w:sz w:val="16"/>
          <w:szCs w:val="16"/>
          <w:vertAlign w:val="superscript"/>
          <w:lang w:val="es-ES"/>
        </w:rPr>
        <w:t xml:space="preserve"> </w:t>
      </w:r>
      <w:r w:rsidR="001C4892" w:rsidRPr="00536F79">
        <w:rPr>
          <w:rFonts w:ascii="GHEA Grapalat" w:hAnsi="GHEA Grapalat"/>
          <w:sz w:val="16"/>
          <w:szCs w:val="16"/>
        </w:rPr>
        <w:t>Signature</w:t>
      </w:r>
    </w:p>
    <w:p w14:paraId="2C3DB73A" w14:textId="77777777" w:rsidR="008A2448" w:rsidRPr="00536F79" w:rsidRDefault="008A2448" w:rsidP="00536F79">
      <w:pPr>
        <w:jc w:val="both"/>
        <w:rPr>
          <w:rFonts w:ascii="GHEA Grapalat" w:hAnsi="GHEA Grapalat" w:cs="Arial"/>
          <w:vertAlign w:val="superscript"/>
          <w:lang w:val="es-ES"/>
        </w:rPr>
      </w:pPr>
    </w:p>
    <w:p w14:paraId="56AAE577" w14:textId="77777777" w:rsidR="008A2448" w:rsidRPr="00536F79" w:rsidRDefault="008A2448" w:rsidP="008A2448">
      <w:pPr>
        <w:jc w:val="both"/>
        <w:rPr>
          <w:rFonts w:ascii="GHEA Grapalat" w:hAnsi="GHEA Grapalat"/>
          <w:lang w:val="hy-AM"/>
        </w:rPr>
      </w:pPr>
      <w:r w:rsidRPr="00536F79">
        <w:rPr>
          <w:rFonts w:ascii="GHEA Grapalat" w:hAnsi="GHEA Grapalat"/>
          <w:lang w:val="hy-AM"/>
        </w:rPr>
        <w:t xml:space="preserve">    </w:t>
      </w:r>
    </w:p>
    <w:p w14:paraId="16371B29" w14:textId="68DF35F4" w:rsidR="008A2448" w:rsidRPr="00536F79" w:rsidRDefault="001C4892" w:rsidP="008A2448">
      <w:pPr>
        <w:pStyle w:val="BodyTextIndent3"/>
        <w:spacing w:line="240" w:lineRule="auto"/>
        <w:jc w:val="right"/>
        <w:rPr>
          <w:rFonts w:ascii="GHEA Grapalat" w:hAnsi="GHEA Grapalat"/>
          <w:sz w:val="24"/>
          <w:szCs w:val="24"/>
          <w:lang w:val="hy-AM"/>
        </w:rPr>
      </w:pPr>
      <w:r w:rsidRPr="00536F79">
        <w:rPr>
          <w:rFonts w:ascii="GHEA Grapalat" w:hAnsi="GHEA Grapalat"/>
          <w:sz w:val="24"/>
          <w:szCs w:val="24"/>
        </w:rPr>
        <w:t>Seal / Stamp</w:t>
      </w:r>
    </w:p>
    <w:p w14:paraId="5B19B95A" w14:textId="77777777" w:rsidR="008A2448" w:rsidRPr="00536F79" w:rsidRDefault="008A2448" w:rsidP="008A2448">
      <w:pPr>
        <w:pStyle w:val="BodyTextIndent3"/>
        <w:spacing w:line="240" w:lineRule="auto"/>
        <w:jc w:val="right"/>
        <w:rPr>
          <w:rFonts w:ascii="GHEA Grapalat" w:hAnsi="GHEA Grapalat"/>
          <w:b/>
          <w:lang w:val="hy-AM"/>
        </w:rPr>
      </w:pPr>
    </w:p>
    <w:p w14:paraId="04E89A26" w14:textId="77777777" w:rsidR="008A2448" w:rsidRPr="00536F79" w:rsidRDefault="008A2448" w:rsidP="008A2448">
      <w:pPr>
        <w:pStyle w:val="BodyTextIndent3"/>
        <w:spacing w:line="240" w:lineRule="auto"/>
        <w:jc w:val="right"/>
        <w:rPr>
          <w:rFonts w:ascii="GHEA Grapalat" w:hAnsi="GHEA Grapalat"/>
          <w:b/>
          <w:lang w:val="hy-AM"/>
        </w:rPr>
      </w:pPr>
    </w:p>
    <w:p w14:paraId="6A6E5F38" w14:textId="098992C1" w:rsidR="008A2448" w:rsidRDefault="008A2448" w:rsidP="008A2448">
      <w:pPr>
        <w:pStyle w:val="BodyTextIndent3"/>
        <w:jc w:val="right"/>
        <w:rPr>
          <w:rFonts w:ascii="GHEA Grapalat" w:hAnsi="GHEA Grapalat"/>
          <w:b/>
          <w:lang w:val="hy-AM"/>
        </w:rPr>
      </w:pPr>
    </w:p>
    <w:p w14:paraId="7DCF9F65" w14:textId="2122E91E" w:rsidR="00930321" w:rsidRDefault="00930321" w:rsidP="008A2448">
      <w:pPr>
        <w:pStyle w:val="BodyTextIndent3"/>
        <w:jc w:val="right"/>
        <w:rPr>
          <w:rFonts w:ascii="GHEA Grapalat" w:hAnsi="GHEA Grapalat"/>
          <w:b/>
          <w:lang w:val="hy-AM"/>
        </w:rPr>
      </w:pPr>
    </w:p>
    <w:p w14:paraId="5355EE74" w14:textId="22A9A7B7" w:rsidR="00930321" w:rsidRDefault="00930321" w:rsidP="008A2448">
      <w:pPr>
        <w:pStyle w:val="BodyTextIndent3"/>
        <w:jc w:val="right"/>
        <w:rPr>
          <w:rFonts w:ascii="GHEA Grapalat" w:hAnsi="GHEA Grapalat"/>
          <w:b/>
          <w:lang w:val="hy-AM"/>
        </w:rPr>
      </w:pPr>
    </w:p>
    <w:p w14:paraId="6193ED92" w14:textId="77777777" w:rsidR="00930321" w:rsidRPr="00536F79" w:rsidRDefault="00930321" w:rsidP="008A2448">
      <w:pPr>
        <w:pStyle w:val="BodyTextIndent3"/>
        <w:jc w:val="right"/>
        <w:rPr>
          <w:rFonts w:ascii="GHEA Grapalat" w:hAnsi="GHEA Grapalat"/>
          <w:b/>
          <w:lang w:val="hy-AM"/>
        </w:rPr>
      </w:pPr>
    </w:p>
    <w:p w14:paraId="2747E91F" w14:textId="487D93DC" w:rsidR="008A2448" w:rsidRPr="00536F79" w:rsidRDefault="001C4892" w:rsidP="008A2448">
      <w:pPr>
        <w:pStyle w:val="FootnoteText"/>
        <w:rPr>
          <w:rFonts w:ascii="GHEA Grapalat" w:hAnsi="GHEA Grapalat"/>
        </w:rPr>
      </w:pPr>
      <w:r w:rsidRPr="00536F79">
        <w:rPr>
          <w:rStyle w:val="Emphasis"/>
          <w:rFonts w:ascii="GHEA Grapalat" w:eastAsiaTheme="majorEastAsia" w:hAnsi="GHEA Grapalat"/>
        </w:rPr>
        <w:t>“To be completed by the Secretary of the Committee before the publication of the announcement in the Procurement Bulletin.</w:t>
      </w:r>
    </w:p>
    <w:p w14:paraId="66EB67A0" w14:textId="0FBFFCE6" w:rsidR="001C4892" w:rsidRPr="00886131" w:rsidRDefault="008A2448" w:rsidP="00930321">
      <w:pPr>
        <w:pStyle w:val="NormalWeb"/>
        <w:jc w:val="right"/>
        <w:rPr>
          <w:rFonts w:ascii="GHEA Grapalat" w:eastAsiaTheme="majorEastAsia" w:hAnsi="GHEA Grapalat"/>
        </w:rPr>
      </w:pPr>
      <w:r w:rsidRPr="00536F79">
        <w:rPr>
          <w:rFonts w:ascii="GHEA Grapalat" w:hAnsi="GHEA Grapalat" w:cs="Sylfaen"/>
          <w:i/>
          <w:sz w:val="20"/>
          <w:szCs w:val="20"/>
          <w:lang w:val="hy-AM"/>
        </w:rPr>
        <w:br w:type="page"/>
      </w:r>
      <w:r w:rsidR="001C4892" w:rsidRPr="00886131">
        <w:rPr>
          <w:rStyle w:val="Strong"/>
          <w:rFonts w:ascii="GHEA Grapalat" w:eastAsiaTheme="majorEastAsia" w:hAnsi="GHEA Grapalat"/>
          <w:b w:val="0"/>
          <w:bCs w:val="0"/>
        </w:rPr>
        <w:lastRenderedPageBreak/>
        <w:t>Annex No. 2</w:t>
      </w:r>
      <w:r w:rsidR="00930321" w:rsidRPr="00886131">
        <w:rPr>
          <w:rStyle w:val="Strong"/>
          <w:rFonts w:ascii="GHEA Grapalat" w:eastAsiaTheme="majorEastAsia" w:hAnsi="GHEA Grapalat"/>
          <w:b w:val="0"/>
          <w:bCs w:val="0"/>
        </w:rPr>
        <w:br/>
      </w:r>
      <w:r w:rsidR="001C4892" w:rsidRPr="00886131">
        <w:rPr>
          <w:rFonts w:ascii="GHEA Grapalat" w:hAnsi="GHEA Grapalat"/>
        </w:rPr>
        <w:t xml:space="preserve">for the </w:t>
      </w:r>
      <w:r w:rsidR="001C4892" w:rsidRPr="00886131">
        <w:rPr>
          <w:rStyle w:val="Strong"/>
          <w:rFonts w:ascii="GHEA Grapalat" w:eastAsiaTheme="majorEastAsia" w:hAnsi="GHEA Grapalat"/>
          <w:b w:val="0"/>
          <w:bCs w:val="0"/>
        </w:rPr>
        <w:t xml:space="preserve">Two-Stage Tender under Procedure Code </w:t>
      </w:r>
      <w:r w:rsidR="001C4892" w:rsidRPr="00886131">
        <w:rPr>
          <w:rFonts w:ascii="GHEA Grapalat" w:hAnsi="GHEA Grapalat"/>
        </w:rPr>
        <w:t>ԵՔ-ԵՄԽԾՁԲ-25/1*</w:t>
      </w:r>
      <w:r w:rsidR="001C4892" w:rsidRPr="00886131">
        <w:rPr>
          <w:rFonts w:ascii="GHEA Grapalat" w:hAnsi="GHEA Grapalat"/>
        </w:rPr>
        <w:br/>
      </w:r>
      <w:r w:rsidR="001C4892" w:rsidRPr="00886131">
        <w:rPr>
          <w:rStyle w:val="Strong"/>
          <w:rFonts w:ascii="GHEA Grapalat" w:eastAsiaTheme="majorEastAsia" w:hAnsi="GHEA Grapalat"/>
          <w:b w:val="0"/>
          <w:bCs w:val="0"/>
        </w:rPr>
        <w:t>Prequalification Procedure Announcement</w:t>
      </w:r>
    </w:p>
    <w:p w14:paraId="626A2829" w14:textId="6FF36241" w:rsidR="008A2448" w:rsidRPr="00930321" w:rsidRDefault="008A2448" w:rsidP="001C4892">
      <w:pPr>
        <w:ind w:left="7200" w:firstLine="720"/>
        <w:jc w:val="center"/>
        <w:rPr>
          <w:rFonts w:ascii="GHEA Grapalat" w:hAnsi="GHEA Grapalat" w:cs="Arial"/>
          <w:sz w:val="18"/>
          <w:szCs w:val="18"/>
        </w:rPr>
      </w:pPr>
    </w:p>
    <w:p w14:paraId="74C5A2A2" w14:textId="649B89B0" w:rsidR="008A2448" w:rsidRPr="00886131" w:rsidRDefault="001C4892" w:rsidP="008A2448">
      <w:pPr>
        <w:jc w:val="center"/>
        <w:rPr>
          <w:rFonts w:ascii="GHEA Grapalat" w:hAnsi="GHEA Grapalat"/>
          <w:lang w:val="es-ES"/>
        </w:rPr>
      </w:pPr>
      <w:r w:rsidRPr="00886131">
        <w:rPr>
          <w:rStyle w:val="Strong"/>
          <w:rFonts w:ascii="GHEA Grapalat" w:eastAsiaTheme="majorEastAsia" w:hAnsi="GHEA Grapalat"/>
          <w:b w:val="0"/>
          <w:bCs w:val="0"/>
        </w:rPr>
        <w:t>STATEMENT</w:t>
      </w:r>
      <w:r w:rsidRPr="00886131">
        <w:rPr>
          <w:rFonts w:ascii="GHEA Grapalat" w:hAnsi="GHEA Grapalat"/>
        </w:rPr>
        <w:br/>
        <w:t>on compliance with the qualification criterion</w:t>
      </w:r>
      <w:r w:rsidRPr="00886131">
        <w:rPr>
          <w:rFonts w:ascii="GHEA Grapalat" w:hAnsi="GHEA Grapalat"/>
        </w:rPr>
        <w:br/>
      </w:r>
      <w:r w:rsidRPr="00886131">
        <w:rPr>
          <w:rStyle w:val="Strong"/>
          <w:rFonts w:ascii="GHEA Grapalat" w:eastAsiaTheme="majorEastAsia" w:hAnsi="GHEA Grapalat"/>
          <w:b w:val="0"/>
          <w:bCs w:val="0"/>
        </w:rPr>
        <w:t>“Compliance of professional activity with the activity envisaged under the contract”</w:t>
      </w:r>
    </w:p>
    <w:p w14:paraId="5CFD2087" w14:textId="77777777" w:rsidR="008A2448" w:rsidRPr="00886131" w:rsidRDefault="008A2448" w:rsidP="008A2448">
      <w:pPr>
        <w:ind w:left="709" w:hanging="1844"/>
        <w:jc w:val="center"/>
        <w:rPr>
          <w:rFonts w:ascii="GHEA Grapalat" w:hAnsi="GHEA Grapalat"/>
          <w:lang w:val="hy-AM"/>
        </w:rPr>
      </w:pPr>
    </w:p>
    <w:p w14:paraId="6C452BA0" w14:textId="71A96E07" w:rsidR="001C4892" w:rsidRPr="00930321" w:rsidRDefault="008A2448" w:rsidP="001C4892">
      <w:pPr>
        <w:ind w:firstLine="567"/>
        <w:jc w:val="both"/>
        <w:rPr>
          <w:rFonts w:ascii="GHEA Grapalat" w:hAnsi="GHEA Grapalat"/>
        </w:rPr>
      </w:pPr>
      <w:r w:rsidRPr="00886131">
        <w:rPr>
          <w:rFonts w:ascii="GHEA Grapalat" w:hAnsi="GHEA Grapalat" w:cs="Sylfaen"/>
          <w:u w:val="single"/>
          <w:lang w:val="hy-AM"/>
        </w:rPr>
        <w:tab/>
      </w:r>
      <w:r w:rsidRPr="00886131">
        <w:rPr>
          <w:rFonts w:ascii="GHEA Grapalat" w:hAnsi="GHEA Grapalat" w:cs="Sylfaen"/>
          <w:u w:val="single"/>
          <w:lang w:val="hy-AM"/>
        </w:rPr>
        <w:tab/>
      </w:r>
      <w:r w:rsidRPr="00886131">
        <w:rPr>
          <w:rFonts w:ascii="GHEA Grapalat" w:hAnsi="GHEA Grapalat" w:cs="Sylfaen"/>
          <w:u w:val="single"/>
          <w:lang w:val="hy-AM"/>
        </w:rPr>
        <w:tab/>
      </w:r>
      <w:r w:rsidRPr="00886131">
        <w:rPr>
          <w:rFonts w:ascii="GHEA Grapalat" w:hAnsi="GHEA Grapalat" w:cs="Sylfaen"/>
          <w:u w:val="single"/>
          <w:lang w:val="hy-AM"/>
        </w:rPr>
        <w:tab/>
      </w:r>
      <w:r w:rsidRPr="00886131">
        <w:rPr>
          <w:rFonts w:ascii="GHEA Grapalat" w:hAnsi="GHEA Grapalat" w:cs="Sylfaen"/>
          <w:u w:val="single"/>
          <w:lang w:val="hy-AM"/>
        </w:rPr>
        <w:tab/>
      </w:r>
      <w:r w:rsidRPr="00886131">
        <w:rPr>
          <w:rFonts w:ascii="GHEA Grapalat" w:hAnsi="GHEA Grapalat" w:cs="Sylfaen"/>
          <w:u w:val="single"/>
          <w:lang w:val="hy-AM"/>
        </w:rPr>
        <w:tab/>
        <w:t xml:space="preserve">        </w:t>
      </w:r>
      <w:r w:rsidRPr="00886131">
        <w:rPr>
          <w:rFonts w:ascii="GHEA Grapalat" w:hAnsi="GHEA Grapalat" w:cs="Sylfaen"/>
          <w:lang w:val="hy-AM"/>
        </w:rPr>
        <w:t xml:space="preserve"> </w:t>
      </w:r>
      <w:r w:rsidR="001C4892" w:rsidRPr="00886131">
        <w:rPr>
          <w:rFonts w:ascii="GHEA Grapalat" w:hAnsi="GHEA Grapalat"/>
        </w:rPr>
        <w:t>hereby declares and certifies that the</w:t>
      </w:r>
      <w:r w:rsidR="001C4892" w:rsidRPr="00930321">
        <w:rPr>
          <w:rFonts w:ascii="GHEA Grapalat" w:hAnsi="GHEA Grapalat"/>
        </w:rPr>
        <w:t xml:space="preserve"> </w:t>
      </w:r>
      <w:r w:rsidR="001C4892" w:rsidRPr="00930321">
        <w:rPr>
          <w:rFonts w:ascii="GHEA Grapalat" w:hAnsi="GHEA Grapalat"/>
        </w:rPr>
        <w:br/>
      </w:r>
      <w:r w:rsidR="001C4892" w:rsidRPr="00930321">
        <w:rPr>
          <w:rFonts w:ascii="GHEA Grapalat" w:hAnsi="GHEA Grapalat"/>
          <w:sz w:val="16"/>
          <w:szCs w:val="16"/>
        </w:rPr>
        <w:t xml:space="preserve">                                                             </w:t>
      </w:r>
      <w:r w:rsidR="001C4892" w:rsidRPr="00930321">
        <w:rPr>
          <w:rFonts w:ascii="GHEA Grapalat" w:hAnsi="GHEA Grapalat"/>
          <w:sz w:val="16"/>
          <w:szCs w:val="16"/>
        </w:rPr>
        <w:t>Name of the participant</w:t>
      </w:r>
    </w:p>
    <w:p w14:paraId="2DA8C94A" w14:textId="06CD0DC2" w:rsidR="008A2448" w:rsidRPr="00886131" w:rsidRDefault="001C4892" w:rsidP="001C4892">
      <w:pPr>
        <w:jc w:val="both"/>
        <w:rPr>
          <w:rFonts w:ascii="GHEA Grapalat" w:hAnsi="GHEA Grapalat" w:cs="Sylfaen"/>
          <w:lang w:val="es-ES"/>
        </w:rPr>
      </w:pPr>
      <w:r w:rsidRPr="00886131">
        <w:rPr>
          <w:rFonts w:ascii="GHEA Grapalat" w:hAnsi="GHEA Grapalat"/>
        </w:rPr>
        <w:t>application to be submitted</w:t>
      </w:r>
      <w:r w:rsidRPr="00886131">
        <w:rPr>
          <w:rFonts w:ascii="GHEA Grapalat" w:hAnsi="GHEA Grapalat"/>
        </w:rPr>
        <w:t xml:space="preserve"> </w:t>
      </w:r>
      <w:r w:rsidRPr="00886131">
        <w:rPr>
          <w:rFonts w:ascii="GHEA Grapalat" w:hAnsi="GHEA Grapalat"/>
        </w:rPr>
        <w:t>has provided the following services during the year and the ten preceding years:</w:t>
      </w:r>
      <w:r w:rsidR="008A2448" w:rsidRPr="00886131">
        <w:rPr>
          <w:rFonts w:ascii="GHEA Grapalat" w:hAnsi="GHEA Grapalat" w:cs="Sylfaen"/>
          <w:lang w:val="hy-AM"/>
        </w:rPr>
        <w:tab/>
      </w:r>
      <w:r w:rsidRPr="00886131">
        <w:rPr>
          <w:rFonts w:ascii="GHEA Grapalat" w:hAnsi="GHEA Grapalat" w:cs="Sylfaen"/>
          <w:lang w:val="hy-AM"/>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2399"/>
        <w:gridCol w:w="5610"/>
      </w:tblGrid>
      <w:tr w:rsidR="008A2448" w:rsidRPr="00886131" w14:paraId="68B401EF" w14:textId="77777777" w:rsidTr="003D4014">
        <w:tc>
          <w:tcPr>
            <w:tcW w:w="10188" w:type="dxa"/>
            <w:gridSpan w:val="3"/>
          </w:tcPr>
          <w:p w14:paraId="3F3ED667" w14:textId="73945A6B" w:rsidR="008A2448" w:rsidRPr="00886131" w:rsidRDefault="001C4892" w:rsidP="003D4014">
            <w:pPr>
              <w:jc w:val="center"/>
              <w:rPr>
                <w:rFonts w:ascii="GHEA Grapalat" w:hAnsi="GHEA Grapalat" w:cs="Sylfaen"/>
                <w:lang w:val="es-ES"/>
              </w:rPr>
            </w:pPr>
            <w:r w:rsidRPr="00886131">
              <w:rPr>
                <w:rFonts w:ascii="GHEA Grapalat" w:hAnsi="GHEA Grapalat"/>
              </w:rPr>
              <w:t>Contracts properly performed during the year of submission of the prequalification application and the ten preceding years</w:t>
            </w:r>
          </w:p>
        </w:tc>
      </w:tr>
      <w:tr w:rsidR="008A2448" w:rsidRPr="00886131" w14:paraId="6CDE0E61" w14:textId="77777777" w:rsidTr="003D4014">
        <w:tc>
          <w:tcPr>
            <w:tcW w:w="1458" w:type="dxa"/>
          </w:tcPr>
          <w:p w14:paraId="5CBB29D4" w14:textId="7840D9A2" w:rsidR="008A2448" w:rsidRPr="00886131" w:rsidRDefault="001C4892" w:rsidP="003D4014">
            <w:pPr>
              <w:jc w:val="center"/>
              <w:rPr>
                <w:rFonts w:ascii="GHEA Grapalat" w:hAnsi="GHEA Grapalat" w:cs="Sylfaen"/>
              </w:rPr>
            </w:pPr>
            <w:r w:rsidRPr="00886131">
              <w:rPr>
                <w:rFonts w:ascii="GHEA Grapalat" w:hAnsi="GHEA Grapalat" w:cs="Sylfaen"/>
              </w:rPr>
              <w:t>N</w:t>
            </w:r>
          </w:p>
        </w:tc>
        <w:tc>
          <w:tcPr>
            <w:tcW w:w="2581" w:type="dxa"/>
          </w:tcPr>
          <w:p w14:paraId="13409B76" w14:textId="1419E775" w:rsidR="008A2448" w:rsidRPr="00886131" w:rsidRDefault="001C4892" w:rsidP="003D4014">
            <w:pPr>
              <w:jc w:val="center"/>
              <w:rPr>
                <w:rFonts w:ascii="GHEA Grapalat" w:hAnsi="GHEA Grapalat" w:cs="Sylfaen"/>
                <w:lang w:val="en-GB"/>
              </w:rPr>
            </w:pPr>
            <w:r w:rsidRPr="00886131">
              <w:rPr>
                <w:rFonts w:ascii="GHEA Grapalat" w:hAnsi="GHEA Grapalat" w:cs="Sylfaen"/>
                <w:lang w:val="en-GB"/>
              </w:rPr>
              <w:t>Subject</w:t>
            </w:r>
          </w:p>
        </w:tc>
        <w:tc>
          <w:tcPr>
            <w:tcW w:w="6149" w:type="dxa"/>
          </w:tcPr>
          <w:p w14:paraId="3098B17E" w14:textId="62EB1009" w:rsidR="008A2448" w:rsidRPr="00886131" w:rsidRDefault="001C4892" w:rsidP="003D4014">
            <w:pPr>
              <w:jc w:val="center"/>
              <w:rPr>
                <w:rFonts w:ascii="GHEA Grapalat" w:hAnsi="GHEA Grapalat" w:cs="Sylfaen"/>
              </w:rPr>
            </w:pPr>
            <w:r w:rsidRPr="00886131">
              <w:rPr>
                <w:rFonts w:ascii="GHEA Grapalat" w:hAnsi="GHEA Grapalat"/>
              </w:rPr>
              <w:t>the Contracting Authority and its contact details</w:t>
            </w:r>
          </w:p>
        </w:tc>
      </w:tr>
      <w:tr w:rsidR="008A2448" w:rsidRPr="00886131" w14:paraId="65D612CC" w14:textId="77777777" w:rsidTr="003D4014">
        <w:tc>
          <w:tcPr>
            <w:tcW w:w="10188" w:type="dxa"/>
            <w:gridSpan w:val="3"/>
          </w:tcPr>
          <w:p w14:paraId="1DDA96C0" w14:textId="4ED13E18" w:rsidR="008A2448" w:rsidRPr="00886131" w:rsidRDefault="001C4892" w:rsidP="003D4014">
            <w:pPr>
              <w:jc w:val="center"/>
              <w:rPr>
                <w:rFonts w:ascii="GHEA Grapalat" w:hAnsi="GHEA Grapalat" w:cs="Sylfaen"/>
              </w:rPr>
            </w:pPr>
            <w:r w:rsidRPr="00886131">
              <w:rPr>
                <w:rFonts w:ascii="GHEA Grapalat" w:hAnsi="GHEA Grapalat"/>
              </w:rPr>
              <w:t>Year: ........</w:t>
            </w:r>
          </w:p>
        </w:tc>
      </w:tr>
      <w:tr w:rsidR="008A2448" w:rsidRPr="00886131" w14:paraId="55F112D7" w14:textId="77777777" w:rsidTr="003D4014">
        <w:tc>
          <w:tcPr>
            <w:tcW w:w="1458" w:type="dxa"/>
          </w:tcPr>
          <w:p w14:paraId="609C0E26" w14:textId="77777777" w:rsidR="008A2448" w:rsidRPr="00886131" w:rsidRDefault="008A2448" w:rsidP="003D4014">
            <w:pPr>
              <w:jc w:val="center"/>
              <w:rPr>
                <w:rFonts w:ascii="GHEA Grapalat" w:hAnsi="GHEA Grapalat" w:cs="Sylfaen"/>
              </w:rPr>
            </w:pPr>
            <w:r w:rsidRPr="00886131">
              <w:rPr>
                <w:rFonts w:ascii="GHEA Grapalat" w:hAnsi="GHEA Grapalat" w:cs="Sylfaen"/>
              </w:rPr>
              <w:t>1</w:t>
            </w:r>
          </w:p>
        </w:tc>
        <w:tc>
          <w:tcPr>
            <w:tcW w:w="2581" w:type="dxa"/>
          </w:tcPr>
          <w:p w14:paraId="5DD7B32D" w14:textId="77777777" w:rsidR="008A2448" w:rsidRPr="00886131" w:rsidRDefault="008A2448" w:rsidP="003D4014">
            <w:pPr>
              <w:jc w:val="center"/>
              <w:rPr>
                <w:rFonts w:ascii="GHEA Grapalat" w:hAnsi="GHEA Grapalat" w:cs="Sylfaen"/>
              </w:rPr>
            </w:pPr>
          </w:p>
        </w:tc>
        <w:tc>
          <w:tcPr>
            <w:tcW w:w="6149" w:type="dxa"/>
          </w:tcPr>
          <w:p w14:paraId="3701AA5A" w14:textId="77777777" w:rsidR="008A2448" w:rsidRPr="00886131" w:rsidRDefault="008A2448" w:rsidP="003D4014">
            <w:pPr>
              <w:jc w:val="center"/>
              <w:rPr>
                <w:rFonts w:ascii="GHEA Grapalat" w:hAnsi="GHEA Grapalat" w:cs="Sylfaen"/>
              </w:rPr>
            </w:pPr>
          </w:p>
        </w:tc>
      </w:tr>
      <w:tr w:rsidR="008A2448" w:rsidRPr="00886131" w14:paraId="00E88582" w14:textId="77777777" w:rsidTr="003D4014">
        <w:tc>
          <w:tcPr>
            <w:tcW w:w="1458" w:type="dxa"/>
          </w:tcPr>
          <w:p w14:paraId="1C6C9B46" w14:textId="77777777" w:rsidR="008A2448" w:rsidRPr="00886131" w:rsidRDefault="008A2448" w:rsidP="003D4014">
            <w:pPr>
              <w:jc w:val="center"/>
              <w:rPr>
                <w:rFonts w:ascii="GHEA Grapalat" w:hAnsi="GHEA Grapalat" w:cs="Sylfaen"/>
              </w:rPr>
            </w:pPr>
            <w:r w:rsidRPr="00886131">
              <w:rPr>
                <w:rFonts w:ascii="GHEA Grapalat" w:hAnsi="GHEA Grapalat" w:cs="Sylfaen"/>
              </w:rPr>
              <w:t>2</w:t>
            </w:r>
          </w:p>
        </w:tc>
        <w:tc>
          <w:tcPr>
            <w:tcW w:w="2581" w:type="dxa"/>
          </w:tcPr>
          <w:p w14:paraId="0D8D85C1" w14:textId="77777777" w:rsidR="008A2448" w:rsidRPr="00886131" w:rsidRDefault="008A2448" w:rsidP="003D4014">
            <w:pPr>
              <w:jc w:val="center"/>
              <w:rPr>
                <w:rFonts w:ascii="GHEA Grapalat" w:hAnsi="GHEA Grapalat" w:cs="Sylfaen"/>
              </w:rPr>
            </w:pPr>
          </w:p>
        </w:tc>
        <w:tc>
          <w:tcPr>
            <w:tcW w:w="6149" w:type="dxa"/>
          </w:tcPr>
          <w:p w14:paraId="0950EEDF" w14:textId="77777777" w:rsidR="008A2448" w:rsidRPr="00886131" w:rsidRDefault="008A2448" w:rsidP="003D4014">
            <w:pPr>
              <w:jc w:val="center"/>
              <w:rPr>
                <w:rFonts w:ascii="GHEA Grapalat" w:hAnsi="GHEA Grapalat" w:cs="Sylfaen"/>
              </w:rPr>
            </w:pPr>
          </w:p>
        </w:tc>
      </w:tr>
      <w:tr w:rsidR="008A2448" w:rsidRPr="00886131" w14:paraId="4C291DE7" w14:textId="77777777" w:rsidTr="003D4014">
        <w:tc>
          <w:tcPr>
            <w:tcW w:w="1458" w:type="dxa"/>
          </w:tcPr>
          <w:p w14:paraId="73566AF2" w14:textId="77777777" w:rsidR="008A2448" w:rsidRPr="00886131" w:rsidRDefault="008A2448" w:rsidP="003D4014">
            <w:pPr>
              <w:jc w:val="center"/>
              <w:rPr>
                <w:rFonts w:ascii="GHEA Grapalat" w:hAnsi="GHEA Grapalat" w:cs="Sylfaen"/>
              </w:rPr>
            </w:pPr>
            <w:r w:rsidRPr="00886131">
              <w:rPr>
                <w:rFonts w:ascii="GHEA Grapalat" w:hAnsi="GHEA Grapalat" w:cs="Sylfaen"/>
              </w:rPr>
              <w:t>...</w:t>
            </w:r>
          </w:p>
        </w:tc>
        <w:tc>
          <w:tcPr>
            <w:tcW w:w="2581" w:type="dxa"/>
          </w:tcPr>
          <w:p w14:paraId="5551B1E3" w14:textId="77777777" w:rsidR="008A2448" w:rsidRPr="00886131" w:rsidRDefault="008A2448" w:rsidP="003D4014">
            <w:pPr>
              <w:jc w:val="center"/>
              <w:rPr>
                <w:rFonts w:ascii="GHEA Grapalat" w:hAnsi="GHEA Grapalat" w:cs="Sylfaen"/>
              </w:rPr>
            </w:pPr>
          </w:p>
        </w:tc>
        <w:tc>
          <w:tcPr>
            <w:tcW w:w="6149" w:type="dxa"/>
          </w:tcPr>
          <w:p w14:paraId="3A222D1A" w14:textId="77777777" w:rsidR="008A2448" w:rsidRPr="00886131" w:rsidRDefault="008A2448" w:rsidP="003D4014">
            <w:pPr>
              <w:jc w:val="center"/>
              <w:rPr>
                <w:rFonts w:ascii="GHEA Grapalat" w:hAnsi="GHEA Grapalat" w:cs="Sylfaen"/>
              </w:rPr>
            </w:pPr>
          </w:p>
        </w:tc>
      </w:tr>
      <w:tr w:rsidR="008A2448" w:rsidRPr="00886131" w14:paraId="531E88FD" w14:textId="77777777" w:rsidTr="003D4014">
        <w:tc>
          <w:tcPr>
            <w:tcW w:w="10188" w:type="dxa"/>
            <w:gridSpan w:val="3"/>
          </w:tcPr>
          <w:p w14:paraId="606D107E" w14:textId="372CFF0F" w:rsidR="008A2448" w:rsidRPr="00886131" w:rsidRDefault="00536F79" w:rsidP="003D4014">
            <w:pPr>
              <w:jc w:val="center"/>
              <w:rPr>
                <w:rFonts w:ascii="GHEA Grapalat" w:hAnsi="GHEA Grapalat" w:cs="Sylfaen"/>
              </w:rPr>
            </w:pPr>
            <w:r w:rsidRPr="00886131">
              <w:rPr>
                <w:rFonts w:ascii="GHEA Grapalat" w:hAnsi="GHEA Grapalat"/>
              </w:rPr>
              <w:t>Year: ........</w:t>
            </w:r>
          </w:p>
        </w:tc>
      </w:tr>
      <w:tr w:rsidR="008A2448" w:rsidRPr="00886131" w14:paraId="589302F5" w14:textId="77777777" w:rsidTr="003D4014">
        <w:tc>
          <w:tcPr>
            <w:tcW w:w="1458" w:type="dxa"/>
          </w:tcPr>
          <w:p w14:paraId="557A3C3B" w14:textId="77777777" w:rsidR="008A2448" w:rsidRPr="00886131" w:rsidRDefault="008A2448" w:rsidP="003D4014">
            <w:pPr>
              <w:jc w:val="center"/>
              <w:rPr>
                <w:rFonts w:ascii="GHEA Grapalat" w:hAnsi="GHEA Grapalat" w:cs="Sylfaen"/>
              </w:rPr>
            </w:pPr>
            <w:r w:rsidRPr="00886131">
              <w:rPr>
                <w:rFonts w:ascii="GHEA Grapalat" w:hAnsi="GHEA Grapalat" w:cs="Sylfaen"/>
              </w:rPr>
              <w:t>1</w:t>
            </w:r>
          </w:p>
        </w:tc>
        <w:tc>
          <w:tcPr>
            <w:tcW w:w="2581" w:type="dxa"/>
          </w:tcPr>
          <w:p w14:paraId="4D6599F8" w14:textId="77777777" w:rsidR="008A2448" w:rsidRPr="00886131" w:rsidRDefault="008A2448" w:rsidP="003D4014">
            <w:pPr>
              <w:jc w:val="center"/>
              <w:rPr>
                <w:rFonts w:ascii="GHEA Grapalat" w:hAnsi="GHEA Grapalat" w:cs="Sylfaen"/>
              </w:rPr>
            </w:pPr>
          </w:p>
        </w:tc>
        <w:tc>
          <w:tcPr>
            <w:tcW w:w="6149" w:type="dxa"/>
          </w:tcPr>
          <w:p w14:paraId="4DD0A692" w14:textId="77777777" w:rsidR="008A2448" w:rsidRPr="00886131" w:rsidRDefault="008A2448" w:rsidP="003D4014">
            <w:pPr>
              <w:jc w:val="center"/>
              <w:rPr>
                <w:rFonts w:ascii="GHEA Grapalat" w:hAnsi="GHEA Grapalat" w:cs="Sylfaen"/>
              </w:rPr>
            </w:pPr>
          </w:p>
        </w:tc>
      </w:tr>
      <w:tr w:rsidR="008A2448" w:rsidRPr="00886131" w14:paraId="31EE9F51" w14:textId="77777777" w:rsidTr="003D4014">
        <w:tc>
          <w:tcPr>
            <w:tcW w:w="1458" w:type="dxa"/>
          </w:tcPr>
          <w:p w14:paraId="1AE55BA1" w14:textId="77777777" w:rsidR="008A2448" w:rsidRPr="00886131" w:rsidRDefault="008A2448" w:rsidP="003D4014">
            <w:pPr>
              <w:jc w:val="center"/>
              <w:rPr>
                <w:rFonts w:ascii="GHEA Grapalat" w:hAnsi="GHEA Grapalat" w:cs="Sylfaen"/>
              </w:rPr>
            </w:pPr>
            <w:r w:rsidRPr="00886131">
              <w:rPr>
                <w:rFonts w:ascii="GHEA Grapalat" w:hAnsi="GHEA Grapalat" w:cs="Sylfaen"/>
              </w:rPr>
              <w:t>2</w:t>
            </w:r>
          </w:p>
        </w:tc>
        <w:tc>
          <w:tcPr>
            <w:tcW w:w="2581" w:type="dxa"/>
          </w:tcPr>
          <w:p w14:paraId="6BF8F52B" w14:textId="77777777" w:rsidR="008A2448" w:rsidRPr="00886131" w:rsidRDefault="008A2448" w:rsidP="003D4014">
            <w:pPr>
              <w:jc w:val="center"/>
              <w:rPr>
                <w:rFonts w:ascii="GHEA Grapalat" w:hAnsi="GHEA Grapalat" w:cs="Sylfaen"/>
              </w:rPr>
            </w:pPr>
          </w:p>
        </w:tc>
        <w:tc>
          <w:tcPr>
            <w:tcW w:w="6149" w:type="dxa"/>
          </w:tcPr>
          <w:p w14:paraId="48E26FFA" w14:textId="77777777" w:rsidR="008A2448" w:rsidRPr="00886131" w:rsidRDefault="008A2448" w:rsidP="003D4014">
            <w:pPr>
              <w:jc w:val="center"/>
              <w:rPr>
                <w:rFonts w:ascii="GHEA Grapalat" w:hAnsi="GHEA Grapalat" w:cs="Sylfaen"/>
              </w:rPr>
            </w:pPr>
          </w:p>
        </w:tc>
      </w:tr>
      <w:tr w:rsidR="008A2448" w:rsidRPr="00886131" w14:paraId="09301F46" w14:textId="77777777" w:rsidTr="003D4014">
        <w:tc>
          <w:tcPr>
            <w:tcW w:w="1458" w:type="dxa"/>
          </w:tcPr>
          <w:p w14:paraId="2A62A392" w14:textId="77777777" w:rsidR="008A2448" w:rsidRPr="00886131" w:rsidRDefault="008A2448" w:rsidP="003D4014">
            <w:pPr>
              <w:jc w:val="center"/>
              <w:rPr>
                <w:rFonts w:ascii="GHEA Grapalat" w:hAnsi="GHEA Grapalat" w:cs="Sylfaen"/>
              </w:rPr>
            </w:pPr>
            <w:r w:rsidRPr="00886131">
              <w:rPr>
                <w:rFonts w:ascii="GHEA Grapalat" w:hAnsi="GHEA Grapalat" w:cs="Sylfaen"/>
              </w:rPr>
              <w:t>...</w:t>
            </w:r>
          </w:p>
        </w:tc>
        <w:tc>
          <w:tcPr>
            <w:tcW w:w="2581" w:type="dxa"/>
          </w:tcPr>
          <w:p w14:paraId="2529D3E9" w14:textId="77777777" w:rsidR="008A2448" w:rsidRPr="00886131" w:rsidRDefault="008A2448" w:rsidP="003D4014">
            <w:pPr>
              <w:jc w:val="center"/>
              <w:rPr>
                <w:rFonts w:ascii="GHEA Grapalat" w:hAnsi="GHEA Grapalat" w:cs="Sylfaen"/>
              </w:rPr>
            </w:pPr>
          </w:p>
        </w:tc>
        <w:tc>
          <w:tcPr>
            <w:tcW w:w="6149" w:type="dxa"/>
          </w:tcPr>
          <w:p w14:paraId="50B34A24" w14:textId="77777777" w:rsidR="008A2448" w:rsidRPr="00886131" w:rsidRDefault="008A2448" w:rsidP="003D4014">
            <w:pPr>
              <w:jc w:val="center"/>
              <w:rPr>
                <w:rFonts w:ascii="GHEA Grapalat" w:hAnsi="GHEA Grapalat" w:cs="Sylfaen"/>
              </w:rPr>
            </w:pPr>
          </w:p>
        </w:tc>
      </w:tr>
      <w:tr w:rsidR="008A2448" w:rsidRPr="00886131" w14:paraId="4133CACB" w14:textId="77777777" w:rsidTr="003D4014">
        <w:tc>
          <w:tcPr>
            <w:tcW w:w="10188" w:type="dxa"/>
            <w:gridSpan w:val="3"/>
          </w:tcPr>
          <w:p w14:paraId="162C6BE4" w14:textId="7A0C271A" w:rsidR="008A2448" w:rsidRPr="00886131" w:rsidRDefault="00536F79" w:rsidP="003D4014">
            <w:pPr>
              <w:jc w:val="center"/>
              <w:rPr>
                <w:rFonts w:ascii="GHEA Grapalat" w:hAnsi="GHEA Grapalat" w:cs="Sylfaen"/>
              </w:rPr>
            </w:pPr>
            <w:r w:rsidRPr="00886131">
              <w:rPr>
                <w:rFonts w:ascii="GHEA Grapalat" w:hAnsi="GHEA Grapalat"/>
              </w:rPr>
              <w:t>Year: ........</w:t>
            </w:r>
          </w:p>
        </w:tc>
      </w:tr>
      <w:tr w:rsidR="008A2448" w:rsidRPr="00886131" w14:paraId="76968BAA" w14:textId="77777777" w:rsidTr="003D4014">
        <w:tc>
          <w:tcPr>
            <w:tcW w:w="1458" w:type="dxa"/>
          </w:tcPr>
          <w:p w14:paraId="7AF793BA" w14:textId="77777777" w:rsidR="008A2448" w:rsidRPr="00886131" w:rsidRDefault="008A2448" w:rsidP="003D4014">
            <w:pPr>
              <w:jc w:val="center"/>
              <w:rPr>
                <w:rFonts w:ascii="GHEA Grapalat" w:hAnsi="GHEA Grapalat" w:cs="Sylfaen"/>
              </w:rPr>
            </w:pPr>
            <w:r w:rsidRPr="00886131">
              <w:rPr>
                <w:rFonts w:ascii="GHEA Grapalat" w:hAnsi="GHEA Grapalat" w:cs="Sylfaen"/>
              </w:rPr>
              <w:t>1</w:t>
            </w:r>
          </w:p>
        </w:tc>
        <w:tc>
          <w:tcPr>
            <w:tcW w:w="2581" w:type="dxa"/>
          </w:tcPr>
          <w:p w14:paraId="06EB3970" w14:textId="77777777" w:rsidR="008A2448" w:rsidRPr="00886131" w:rsidRDefault="008A2448" w:rsidP="003D4014">
            <w:pPr>
              <w:jc w:val="center"/>
              <w:rPr>
                <w:rFonts w:ascii="GHEA Grapalat" w:hAnsi="GHEA Grapalat" w:cs="Sylfaen"/>
              </w:rPr>
            </w:pPr>
          </w:p>
        </w:tc>
        <w:tc>
          <w:tcPr>
            <w:tcW w:w="6149" w:type="dxa"/>
          </w:tcPr>
          <w:p w14:paraId="090742B3" w14:textId="77777777" w:rsidR="008A2448" w:rsidRPr="00886131" w:rsidRDefault="008A2448" w:rsidP="003D4014">
            <w:pPr>
              <w:jc w:val="center"/>
              <w:rPr>
                <w:rFonts w:ascii="GHEA Grapalat" w:hAnsi="GHEA Grapalat" w:cs="Sylfaen"/>
              </w:rPr>
            </w:pPr>
          </w:p>
        </w:tc>
      </w:tr>
      <w:tr w:rsidR="008A2448" w:rsidRPr="00886131" w14:paraId="316AE2E3" w14:textId="77777777" w:rsidTr="003D4014">
        <w:tc>
          <w:tcPr>
            <w:tcW w:w="1458" w:type="dxa"/>
          </w:tcPr>
          <w:p w14:paraId="0878F345" w14:textId="77777777" w:rsidR="008A2448" w:rsidRPr="00886131" w:rsidRDefault="008A2448" w:rsidP="003D4014">
            <w:pPr>
              <w:jc w:val="center"/>
              <w:rPr>
                <w:rFonts w:ascii="GHEA Grapalat" w:hAnsi="GHEA Grapalat" w:cs="Sylfaen"/>
              </w:rPr>
            </w:pPr>
            <w:r w:rsidRPr="00886131">
              <w:rPr>
                <w:rFonts w:ascii="GHEA Grapalat" w:hAnsi="GHEA Grapalat" w:cs="Sylfaen"/>
              </w:rPr>
              <w:t>2</w:t>
            </w:r>
          </w:p>
        </w:tc>
        <w:tc>
          <w:tcPr>
            <w:tcW w:w="2581" w:type="dxa"/>
          </w:tcPr>
          <w:p w14:paraId="231950F2" w14:textId="77777777" w:rsidR="008A2448" w:rsidRPr="00886131" w:rsidRDefault="008A2448" w:rsidP="003D4014">
            <w:pPr>
              <w:jc w:val="center"/>
              <w:rPr>
                <w:rFonts w:ascii="GHEA Grapalat" w:hAnsi="GHEA Grapalat" w:cs="Sylfaen"/>
              </w:rPr>
            </w:pPr>
          </w:p>
        </w:tc>
        <w:tc>
          <w:tcPr>
            <w:tcW w:w="6149" w:type="dxa"/>
          </w:tcPr>
          <w:p w14:paraId="1D431434" w14:textId="77777777" w:rsidR="008A2448" w:rsidRPr="00886131" w:rsidRDefault="008A2448" w:rsidP="003D4014">
            <w:pPr>
              <w:jc w:val="center"/>
              <w:rPr>
                <w:rFonts w:ascii="GHEA Grapalat" w:hAnsi="GHEA Grapalat" w:cs="Sylfaen"/>
              </w:rPr>
            </w:pPr>
          </w:p>
        </w:tc>
      </w:tr>
      <w:tr w:rsidR="008A2448" w:rsidRPr="00886131" w14:paraId="7420CD74" w14:textId="77777777" w:rsidTr="00930321">
        <w:trPr>
          <w:trHeight w:val="530"/>
        </w:trPr>
        <w:tc>
          <w:tcPr>
            <w:tcW w:w="1458" w:type="dxa"/>
          </w:tcPr>
          <w:p w14:paraId="6C8EE9B1" w14:textId="77777777" w:rsidR="008A2448" w:rsidRPr="00886131" w:rsidRDefault="008A2448" w:rsidP="003D4014">
            <w:pPr>
              <w:jc w:val="center"/>
              <w:rPr>
                <w:rFonts w:ascii="GHEA Grapalat" w:hAnsi="GHEA Grapalat" w:cs="Sylfaen"/>
              </w:rPr>
            </w:pPr>
            <w:r w:rsidRPr="00886131">
              <w:rPr>
                <w:rFonts w:ascii="GHEA Grapalat" w:hAnsi="GHEA Grapalat" w:cs="Sylfaen"/>
              </w:rPr>
              <w:t>...</w:t>
            </w:r>
          </w:p>
        </w:tc>
        <w:tc>
          <w:tcPr>
            <w:tcW w:w="2581" w:type="dxa"/>
          </w:tcPr>
          <w:p w14:paraId="41A8133A" w14:textId="77777777" w:rsidR="008A2448" w:rsidRPr="00886131" w:rsidRDefault="008A2448" w:rsidP="003D4014">
            <w:pPr>
              <w:jc w:val="center"/>
              <w:rPr>
                <w:rFonts w:ascii="GHEA Grapalat" w:hAnsi="GHEA Grapalat" w:cs="Sylfaen"/>
              </w:rPr>
            </w:pPr>
          </w:p>
        </w:tc>
        <w:tc>
          <w:tcPr>
            <w:tcW w:w="6149" w:type="dxa"/>
          </w:tcPr>
          <w:p w14:paraId="67F66F82" w14:textId="77777777" w:rsidR="008A2448" w:rsidRPr="00886131" w:rsidRDefault="008A2448" w:rsidP="003D4014">
            <w:pPr>
              <w:jc w:val="center"/>
              <w:rPr>
                <w:rFonts w:ascii="GHEA Grapalat" w:hAnsi="GHEA Grapalat" w:cs="Sylfaen"/>
              </w:rPr>
            </w:pPr>
          </w:p>
        </w:tc>
      </w:tr>
    </w:tbl>
    <w:p w14:paraId="2976C551" w14:textId="77777777" w:rsidR="008A2448" w:rsidRPr="00536F79" w:rsidRDefault="008A2448" w:rsidP="008A2448">
      <w:pPr>
        <w:ind w:firstLine="720"/>
        <w:jc w:val="center"/>
        <w:rPr>
          <w:rFonts w:ascii="GHEA Grapalat" w:hAnsi="GHEA Grapalat" w:cs="Sylfaen"/>
          <w:sz w:val="20"/>
          <w:szCs w:val="20"/>
        </w:rPr>
      </w:pPr>
    </w:p>
    <w:p w14:paraId="4C7C76BD" w14:textId="77777777" w:rsidR="008A2448" w:rsidRPr="00536F79" w:rsidRDefault="008A2448" w:rsidP="008A2448">
      <w:pPr>
        <w:ind w:firstLine="720"/>
        <w:jc w:val="both"/>
        <w:rPr>
          <w:rFonts w:ascii="GHEA Grapalat" w:hAnsi="GHEA Grapalat" w:cs="Sylfaen"/>
          <w:sz w:val="20"/>
          <w:szCs w:val="20"/>
        </w:rPr>
      </w:pPr>
    </w:p>
    <w:p w14:paraId="5DE400FB" w14:textId="77777777" w:rsidR="008A2448" w:rsidRPr="00536F79" w:rsidRDefault="008A2448" w:rsidP="008A2448">
      <w:pPr>
        <w:ind w:firstLine="720"/>
        <w:jc w:val="both"/>
        <w:rPr>
          <w:rFonts w:ascii="GHEA Grapalat" w:hAnsi="GHEA Grapalat" w:cs="Sylfaen"/>
          <w:sz w:val="20"/>
          <w:szCs w:val="20"/>
        </w:rPr>
      </w:pPr>
    </w:p>
    <w:p w14:paraId="0F069299" w14:textId="77777777" w:rsidR="008A2448" w:rsidRPr="00536F79" w:rsidRDefault="008A2448" w:rsidP="008A2448">
      <w:pPr>
        <w:ind w:firstLine="720"/>
        <w:jc w:val="both"/>
        <w:rPr>
          <w:rFonts w:ascii="GHEA Grapalat" w:hAnsi="GHEA Grapalat" w:cs="Sylfaen"/>
          <w:sz w:val="20"/>
          <w:szCs w:val="20"/>
        </w:rPr>
      </w:pPr>
    </w:p>
    <w:p w14:paraId="0A32C343" w14:textId="77777777" w:rsidR="008A2448" w:rsidRPr="00536F79" w:rsidRDefault="008A2448" w:rsidP="008A2448">
      <w:pPr>
        <w:jc w:val="both"/>
        <w:rPr>
          <w:rFonts w:ascii="GHEA Grapalat" w:hAnsi="GHEA Grapalat"/>
          <w:sz w:val="20"/>
          <w:lang w:val="es-ES"/>
        </w:rPr>
      </w:pPr>
    </w:p>
    <w:p w14:paraId="3B2F98D3" w14:textId="776683E5" w:rsidR="00536F79" w:rsidRPr="00536F79" w:rsidRDefault="008A2448" w:rsidP="00536F79">
      <w:pPr>
        <w:rPr>
          <w:rFonts w:ascii="GHEA Grapalat" w:hAnsi="GHEA Grapalat" w:cs="Arial"/>
          <w:sz w:val="16"/>
          <w:szCs w:val="16"/>
          <w:vertAlign w:val="superscript"/>
          <w:lang w:val="es-ES"/>
        </w:rPr>
      </w:pPr>
      <w:r w:rsidRPr="00536F79">
        <w:rPr>
          <w:rFonts w:ascii="GHEA Grapalat" w:hAnsi="GHEA Grapalat"/>
          <w:sz w:val="20"/>
          <w:lang w:val="hy-AM"/>
        </w:rPr>
        <w:t xml:space="preserve">___________________________________________________ </w:t>
      </w:r>
      <w:r w:rsidRPr="00536F79">
        <w:rPr>
          <w:rFonts w:ascii="GHEA Grapalat" w:hAnsi="GHEA Grapalat"/>
          <w:sz w:val="20"/>
          <w:lang w:val="hy-AM"/>
        </w:rPr>
        <w:tab/>
        <w:t xml:space="preserve">                _____________</w:t>
      </w:r>
      <w:r w:rsidRPr="00536F79">
        <w:rPr>
          <w:rFonts w:ascii="GHEA Grapalat" w:hAnsi="GHEA Grapalat"/>
          <w:sz w:val="20"/>
          <w:u w:val="single"/>
          <w:lang w:val="es-ES"/>
        </w:rPr>
        <w:tab/>
      </w:r>
      <w:r w:rsidRPr="00536F79">
        <w:rPr>
          <w:rFonts w:ascii="GHEA Grapalat" w:hAnsi="GHEA Grapalat"/>
          <w:sz w:val="20"/>
          <w:u w:val="single"/>
          <w:lang w:val="es-ES"/>
        </w:rPr>
        <w:tab/>
      </w:r>
      <w:r w:rsidR="00536F79" w:rsidRPr="00536F79">
        <w:rPr>
          <w:rFonts w:ascii="GHEA Grapalat" w:hAnsi="GHEA Grapalat"/>
          <w:sz w:val="16"/>
          <w:szCs w:val="16"/>
          <w:lang w:val="es-ES"/>
        </w:rPr>
        <w:tab/>
      </w:r>
      <w:r w:rsidR="00536F79" w:rsidRPr="00536F79">
        <w:rPr>
          <w:rFonts w:ascii="GHEA Grapalat" w:hAnsi="GHEA Grapalat"/>
          <w:sz w:val="16"/>
          <w:szCs w:val="16"/>
        </w:rPr>
        <w:t>Name of the participant (Position of the Head, First Name and Last Name)</w:t>
      </w:r>
      <w:r w:rsidR="00536F79" w:rsidRPr="00536F79">
        <w:rPr>
          <w:rFonts w:ascii="GHEA Grapalat" w:hAnsi="GHEA Grapalat" w:cs="Arial"/>
          <w:sz w:val="16"/>
          <w:szCs w:val="16"/>
          <w:vertAlign w:val="superscript"/>
          <w:lang w:val="hy-AM"/>
        </w:rPr>
        <w:t xml:space="preserve">                                             </w:t>
      </w:r>
      <w:r w:rsidR="00536F79" w:rsidRPr="00536F79">
        <w:rPr>
          <w:rFonts w:ascii="GHEA Grapalat" w:hAnsi="GHEA Grapalat" w:cs="Arial"/>
          <w:sz w:val="16"/>
          <w:szCs w:val="16"/>
          <w:vertAlign w:val="superscript"/>
          <w:lang w:val="es-ES"/>
        </w:rPr>
        <w:t xml:space="preserve">                                 </w:t>
      </w:r>
      <w:r w:rsidR="00536F79" w:rsidRPr="00536F79">
        <w:rPr>
          <w:rFonts w:ascii="GHEA Grapalat" w:hAnsi="GHEA Grapalat"/>
          <w:sz w:val="16"/>
          <w:szCs w:val="16"/>
        </w:rPr>
        <w:t>Signature</w:t>
      </w:r>
    </w:p>
    <w:p w14:paraId="2C06B6B6" w14:textId="77777777" w:rsidR="00536F79" w:rsidRPr="00536F79" w:rsidRDefault="00536F79" w:rsidP="00536F79">
      <w:pPr>
        <w:jc w:val="both"/>
        <w:rPr>
          <w:rFonts w:ascii="GHEA Grapalat" w:hAnsi="GHEA Grapalat" w:cs="Arial"/>
          <w:sz w:val="20"/>
          <w:vertAlign w:val="superscript"/>
          <w:lang w:val="es-ES"/>
        </w:rPr>
      </w:pPr>
    </w:p>
    <w:p w14:paraId="189C38B7" w14:textId="77777777" w:rsidR="00536F79" w:rsidRPr="00536F79" w:rsidRDefault="00536F79" w:rsidP="00536F79">
      <w:pPr>
        <w:jc w:val="both"/>
        <w:rPr>
          <w:rFonts w:ascii="GHEA Grapalat" w:hAnsi="GHEA Grapalat"/>
          <w:sz w:val="20"/>
          <w:lang w:val="hy-AM"/>
        </w:rPr>
      </w:pPr>
      <w:r w:rsidRPr="00536F79">
        <w:rPr>
          <w:rFonts w:ascii="GHEA Grapalat" w:hAnsi="GHEA Grapalat"/>
          <w:sz w:val="20"/>
          <w:lang w:val="hy-AM"/>
        </w:rPr>
        <w:t xml:space="preserve">    </w:t>
      </w:r>
    </w:p>
    <w:p w14:paraId="3C387ABB" w14:textId="77777777" w:rsidR="00536F79" w:rsidRPr="00536F79" w:rsidRDefault="00536F79" w:rsidP="00536F79">
      <w:pPr>
        <w:pStyle w:val="BodyTextIndent3"/>
        <w:spacing w:line="240" w:lineRule="auto"/>
        <w:jc w:val="right"/>
        <w:rPr>
          <w:rFonts w:ascii="GHEA Grapalat" w:hAnsi="GHEA Grapalat"/>
          <w:b/>
          <w:lang w:val="hy-AM"/>
        </w:rPr>
      </w:pPr>
      <w:r w:rsidRPr="00536F79">
        <w:rPr>
          <w:rFonts w:ascii="GHEA Grapalat" w:hAnsi="GHEA Grapalat"/>
        </w:rPr>
        <w:t>Seal / Stamp</w:t>
      </w:r>
    </w:p>
    <w:p w14:paraId="04D4BB22" w14:textId="5DC91EE4" w:rsidR="008A2448" w:rsidRPr="00536F79" w:rsidRDefault="008A2448" w:rsidP="00536F79">
      <w:pPr>
        <w:jc w:val="both"/>
        <w:rPr>
          <w:rFonts w:ascii="GHEA Grapalat" w:hAnsi="GHEA Grapalat" w:cs="Arial"/>
          <w:sz w:val="20"/>
          <w:lang w:val="hy-AM"/>
        </w:rPr>
      </w:pPr>
      <w:r w:rsidRPr="00536F79">
        <w:rPr>
          <w:rFonts w:ascii="GHEA Grapalat" w:hAnsi="GHEA Grapalat" w:cs="Arial"/>
          <w:sz w:val="20"/>
          <w:lang w:val="hy-AM"/>
        </w:rPr>
        <w:tab/>
        <w:t xml:space="preserve"> </w:t>
      </w:r>
    </w:p>
    <w:p w14:paraId="701BC0D2" w14:textId="77777777" w:rsidR="008A2448" w:rsidRPr="00536F79" w:rsidRDefault="008A2448" w:rsidP="008A2448">
      <w:pPr>
        <w:pStyle w:val="BodyTextIndent3"/>
        <w:spacing w:line="240" w:lineRule="auto"/>
        <w:jc w:val="right"/>
        <w:rPr>
          <w:rFonts w:ascii="GHEA Grapalat" w:hAnsi="GHEA Grapalat"/>
          <w:b/>
          <w:lang w:val="hy-AM"/>
        </w:rPr>
      </w:pPr>
    </w:p>
    <w:p w14:paraId="73C11E57" w14:textId="77777777" w:rsidR="008A2448" w:rsidRPr="00536F79" w:rsidRDefault="008A2448" w:rsidP="008A2448">
      <w:pPr>
        <w:pStyle w:val="BodyTextIndent3"/>
        <w:spacing w:line="240" w:lineRule="auto"/>
        <w:jc w:val="right"/>
        <w:rPr>
          <w:rFonts w:ascii="GHEA Grapalat" w:hAnsi="GHEA Grapalat"/>
          <w:b/>
          <w:lang w:val="hy-AM"/>
        </w:rPr>
      </w:pPr>
    </w:p>
    <w:p w14:paraId="6D251CF6" w14:textId="77777777" w:rsidR="00A776CA" w:rsidRPr="00536F79" w:rsidRDefault="00A776CA">
      <w:pPr>
        <w:rPr>
          <w:rFonts w:ascii="GHEA Grapalat" w:hAnsi="GHEA Grapalat"/>
          <w:lang w:val="x-none"/>
        </w:rPr>
      </w:pPr>
    </w:p>
    <w:sectPr w:rsidR="00A776CA" w:rsidRPr="00536F79" w:rsidSect="003007F8">
      <w:pgSz w:w="12240" w:h="15840"/>
      <w:pgMar w:top="90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11A2B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B676FC8"/>
    <w:multiLevelType w:val="multilevel"/>
    <w:tmpl w:val="269815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A36655"/>
    <w:multiLevelType w:val="hybridMultilevel"/>
    <w:tmpl w:val="A09292CC"/>
    <w:lvl w:ilvl="0" w:tplc="44A0426C">
      <w:start w:val="1"/>
      <w:numFmt w:val="decimal"/>
      <w:lvlText w:val="%1."/>
      <w:lvlJc w:val="left"/>
      <w:pPr>
        <w:ind w:left="1068" w:hanging="360"/>
      </w:pPr>
      <w:rPr>
        <w:rFonts w:hint="default"/>
        <w:sz w:val="20"/>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2D33668"/>
    <w:multiLevelType w:val="multilevel"/>
    <w:tmpl w:val="DD42B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0D52A46"/>
    <w:multiLevelType w:val="multilevel"/>
    <w:tmpl w:val="D2B4DB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6E11EE1"/>
    <w:multiLevelType w:val="multilevel"/>
    <w:tmpl w:val="868662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2B26C75"/>
    <w:multiLevelType w:val="multilevel"/>
    <w:tmpl w:val="425062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DC92AAF"/>
    <w:multiLevelType w:val="hybridMultilevel"/>
    <w:tmpl w:val="78082686"/>
    <w:lvl w:ilvl="0" w:tplc="6714D9AA">
      <w:start w:val="1"/>
      <w:numFmt w:val="decimal"/>
      <w:lvlText w:val="%1."/>
      <w:lvlJc w:val="left"/>
      <w:pPr>
        <w:ind w:left="1440" w:hanging="360"/>
      </w:pPr>
      <w:rPr>
        <w:rFonts w:hint="default"/>
        <w:b/>
        <w:bCs/>
        <w:i w:val="0"/>
        <w:iCs/>
        <w:sz w:val="24"/>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523D80"/>
    <w:multiLevelType w:val="multilevel"/>
    <w:tmpl w:val="4516B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727019F"/>
    <w:multiLevelType w:val="multilevel"/>
    <w:tmpl w:val="A4C4A5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3D46E7B"/>
    <w:multiLevelType w:val="multilevel"/>
    <w:tmpl w:val="66A8A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962249"/>
    <w:multiLevelType w:val="multilevel"/>
    <w:tmpl w:val="1B8E63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9"/>
  </w:num>
  <w:num w:numId="3">
    <w:abstractNumId w:val="25"/>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4"/>
  </w:num>
  <w:num w:numId="11">
    <w:abstractNumId w:val="6"/>
  </w:num>
  <w:num w:numId="12">
    <w:abstractNumId w:val="39"/>
  </w:num>
  <w:num w:numId="13">
    <w:abstractNumId w:val="34"/>
  </w:num>
  <w:num w:numId="14">
    <w:abstractNumId w:val="13"/>
  </w:num>
  <w:num w:numId="15">
    <w:abstractNumId w:val="36"/>
  </w:num>
  <w:num w:numId="16">
    <w:abstractNumId w:val="18"/>
  </w:num>
  <w:num w:numId="17">
    <w:abstractNumId w:val="5"/>
  </w:num>
  <w:num w:numId="18">
    <w:abstractNumId w:val="1"/>
  </w:num>
  <w:num w:numId="19">
    <w:abstractNumId w:val="3"/>
  </w:num>
  <w:num w:numId="20">
    <w:abstractNumId w:val="2"/>
  </w:num>
  <w:num w:numId="21">
    <w:abstractNumId w:val="40"/>
  </w:num>
  <w:num w:numId="22">
    <w:abstractNumId w:val="38"/>
  </w:num>
  <w:num w:numId="23">
    <w:abstractNumId w:val="30"/>
  </w:num>
  <w:num w:numId="24">
    <w:abstractNumId w:val="0"/>
  </w:num>
  <w:num w:numId="25">
    <w:abstractNumId w:val="16"/>
  </w:num>
  <w:num w:numId="26">
    <w:abstractNumId w:val="23"/>
  </w:num>
  <w:num w:numId="27">
    <w:abstractNumId w:val="27"/>
  </w:num>
  <w:num w:numId="28">
    <w:abstractNumId w:val="12"/>
  </w:num>
  <w:num w:numId="29">
    <w:abstractNumId w:val="19"/>
  </w:num>
  <w:num w:numId="30">
    <w:abstractNumId w:val="21"/>
  </w:num>
  <w:num w:numId="31">
    <w:abstractNumId w:val="11"/>
  </w:num>
  <w:num w:numId="32">
    <w:abstractNumId w:val="15"/>
  </w:num>
  <w:num w:numId="33">
    <w:abstractNumId w:val="26"/>
  </w:num>
  <w:num w:numId="34">
    <w:abstractNumId w:val="29"/>
  </w:num>
  <w:num w:numId="35">
    <w:abstractNumId w:val="8"/>
  </w:num>
  <w:num w:numId="36">
    <w:abstractNumId w:val="32"/>
  </w:num>
  <w:num w:numId="37">
    <w:abstractNumId w:val="35"/>
  </w:num>
  <w:num w:numId="38">
    <w:abstractNumId w:val="17"/>
  </w:num>
  <w:num w:numId="39">
    <w:abstractNumId w:val="37"/>
  </w:num>
  <w:num w:numId="40">
    <w:abstractNumId w:val="10"/>
  </w:num>
  <w:num w:numId="41">
    <w:abstractNumId w:val="7"/>
  </w:num>
  <w:num w:numId="42">
    <w:abstractNumId w:val="14"/>
  </w:num>
  <w:num w:numId="43">
    <w:abstractNumId w:val="33"/>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C24"/>
    <w:rsid w:val="00026006"/>
    <w:rsid w:val="00062C92"/>
    <w:rsid w:val="00154C13"/>
    <w:rsid w:val="001C4892"/>
    <w:rsid w:val="001D7524"/>
    <w:rsid w:val="00224F9F"/>
    <w:rsid w:val="002A2EAB"/>
    <w:rsid w:val="003007F8"/>
    <w:rsid w:val="00324D05"/>
    <w:rsid w:val="004A3358"/>
    <w:rsid w:val="004A7844"/>
    <w:rsid w:val="005060C8"/>
    <w:rsid w:val="005146A4"/>
    <w:rsid w:val="005267BC"/>
    <w:rsid w:val="00536F79"/>
    <w:rsid w:val="00543BA4"/>
    <w:rsid w:val="00544C9B"/>
    <w:rsid w:val="005A127C"/>
    <w:rsid w:val="005F2586"/>
    <w:rsid w:val="006654F6"/>
    <w:rsid w:val="006C2383"/>
    <w:rsid w:val="007C4E5B"/>
    <w:rsid w:val="00816589"/>
    <w:rsid w:val="00837AC7"/>
    <w:rsid w:val="00886131"/>
    <w:rsid w:val="008921D4"/>
    <w:rsid w:val="008A2448"/>
    <w:rsid w:val="008F5089"/>
    <w:rsid w:val="00930321"/>
    <w:rsid w:val="0094272C"/>
    <w:rsid w:val="00A544F1"/>
    <w:rsid w:val="00A7454C"/>
    <w:rsid w:val="00A776CA"/>
    <w:rsid w:val="00AD221C"/>
    <w:rsid w:val="00B40DC5"/>
    <w:rsid w:val="00B57611"/>
    <w:rsid w:val="00CA6EDB"/>
    <w:rsid w:val="00D45C24"/>
    <w:rsid w:val="00DC4B4F"/>
    <w:rsid w:val="00DF520C"/>
    <w:rsid w:val="00E30E7B"/>
    <w:rsid w:val="00E768AC"/>
    <w:rsid w:val="00E85404"/>
    <w:rsid w:val="00EF7587"/>
    <w:rsid w:val="00F653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A135F"/>
  <w15:chartTrackingRefBased/>
  <w15:docId w15:val="{ADA2EFE2-406C-43D0-BD98-59035E5D6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2448"/>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D45C2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D45C2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D45C2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D45C2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D45C2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D45C2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D45C2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D45C2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D45C2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45C2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D45C2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D45C2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D45C24"/>
    <w:rPr>
      <w:rFonts w:eastAsiaTheme="majorEastAsia" w:cstheme="majorBidi"/>
      <w:i/>
      <w:iCs/>
      <w:color w:val="2F5496" w:themeColor="accent1" w:themeShade="BF"/>
    </w:rPr>
  </w:style>
  <w:style w:type="character" w:customStyle="1" w:styleId="Heading5Char">
    <w:name w:val="Heading 5 Char"/>
    <w:basedOn w:val="DefaultParagraphFont"/>
    <w:link w:val="Heading5"/>
    <w:rsid w:val="00D45C24"/>
    <w:rPr>
      <w:rFonts w:eastAsiaTheme="majorEastAsia" w:cstheme="majorBidi"/>
      <w:color w:val="2F5496" w:themeColor="accent1" w:themeShade="BF"/>
    </w:rPr>
  </w:style>
  <w:style w:type="character" w:customStyle="1" w:styleId="Heading6Char">
    <w:name w:val="Heading 6 Char"/>
    <w:basedOn w:val="DefaultParagraphFont"/>
    <w:link w:val="Heading6"/>
    <w:rsid w:val="00D45C24"/>
    <w:rPr>
      <w:rFonts w:eastAsiaTheme="majorEastAsia" w:cstheme="majorBidi"/>
      <w:i/>
      <w:iCs/>
      <w:color w:val="595959" w:themeColor="text1" w:themeTint="A6"/>
    </w:rPr>
  </w:style>
  <w:style w:type="character" w:customStyle="1" w:styleId="Heading7Char">
    <w:name w:val="Heading 7 Char"/>
    <w:basedOn w:val="DefaultParagraphFont"/>
    <w:link w:val="Heading7"/>
    <w:rsid w:val="00D45C24"/>
    <w:rPr>
      <w:rFonts w:eastAsiaTheme="majorEastAsia" w:cstheme="majorBidi"/>
      <w:color w:val="595959" w:themeColor="text1" w:themeTint="A6"/>
    </w:rPr>
  </w:style>
  <w:style w:type="character" w:customStyle="1" w:styleId="Heading8Char">
    <w:name w:val="Heading 8 Char"/>
    <w:basedOn w:val="DefaultParagraphFont"/>
    <w:link w:val="Heading8"/>
    <w:rsid w:val="00D45C24"/>
    <w:rPr>
      <w:rFonts w:eastAsiaTheme="majorEastAsia" w:cstheme="majorBidi"/>
      <w:i/>
      <w:iCs/>
      <w:color w:val="272727" w:themeColor="text1" w:themeTint="D8"/>
    </w:rPr>
  </w:style>
  <w:style w:type="character" w:customStyle="1" w:styleId="Heading9Char">
    <w:name w:val="Heading 9 Char"/>
    <w:basedOn w:val="DefaultParagraphFont"/>
    <w:link w:val="Heading9"/>
    <w:rsid w:val="00D45C24"/>
    <w:rPr>
      <w:rFonts w:eastAsiaTheme="majorEastAsia" w:cstheme="majorBidi"/>
      <w:color w:val="272727" w:themeColor="text1" w:themeTint="D8"/>
    </w:rPr>
  </w:style>
  <w:style w:type="paragraph" w:styleId="Title">
    <w:name w:val="Title"/>
    <w:basedOn w:val="Normal"/>
    <w:next w:val="Normal"/>
    <w:link w:val="TitleChar"/>
    <w:qFormat/>
    <w:rsid w:val="00D45C2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45C2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5C2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5C2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5C24"/>
    <w:pPr>
      <w:spacing w:before="160"/>
      <w:jc w:val="center"/>
    </w:pPr>
    <w:rPr>
      <w:i/>
      <w:iCs/>
      <w:color w:val="404040" w:themeColor="text1" w:themeTint="BF"/>
    </w:rPr>
  </w:style>
  <w:style w:type="character" w:customStyle="1" w:styleId="QuoteChar">
    <w:name w:val="Quote Char"/>
    <w:basedOn w:val="DefaultParagraphFont"/>
    <w:link w:val="Quote"/>
    <w:uiPriority w:val="29"/>
    <w:rsid w:val="00D45C24"/>
    <w:rPr>
      <w:i/>
      <w:iCs/>
      <w:color w:val="404040" w:themeColor="text1" w:themeTint="BF"/>
    </w:rPr>
  </w:style>
  <w:style w:type="paragraph" w:styleId="ListParagraph">
    <w:name w:val="List Paragraph"/>
    <w:basedOn w:val="Normal"/>
    <w:link w:val="ListParagraphChar"/>
    <w:uiPriority w:val="34"/>
    <w:qFormat/>
    <w:rsid w:val="00D45C24"/>
    <w:pPr>
      <w:ind w:left="720"/>
      <w:contextualSpacing/>
    </w:pPr>
  </w:style>
  <w:style w:type="character" w:styleId="IntenseEmphasis">
    <w:name w:val="Intense Emphasis"/>
    <w:basedOn w:val="DefaultParagraphFont"/>
    <w:uiPriority w:val="21"/>
    <w:qFormat/>
    <w:rsid w:val="00D45C24"/>
    <w:rPr>
      <w:i/>
      <w:iCs/>
      <w:color w:val="2F5496" w:themeColor="accent1" w:themeShade="BF"/>
    </w:rPr>
  </w:style>
  <w:style w:type="paragraph" w:styleId="IntenseQuote">
    <w:name w:val="Intense Quote"/>
    <w:basedOn w:val="Normal"/>
    <w:next w:val="Normal"/>
    <w:link w:val="IntenseQuoteChar"/>
    <w:uiPriority w:val="30"/>
    <w:qFormat/>
    <w:rsid w:val="00D45C2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45C24"/>
    <w:rPr>
      <w:i/>
      <w:iCs/>
      <w:color w:val="2F5496" w:themeColor="accent1" w:themeShade="BF"/>
    </w:rPr>
  </w:style>
  <w:style w:type="character" w:styleId="IntenseReference">
    <w:name w:val="Intense Reference"/>
    <w:basedOn w:val="DefaultParagraphFont"/>
    <w:uiPriority w:val="32"/>
    <w:qFormat/>
    <w:rsid w:val="00D45C24"/>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8A244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A2448"/>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8A2448"/>
    <w:pPr>
      <w:tabs>
        <w:tab w:val="center" w:pos="4320"/>
        <w:tab w:val="right" w:pos="8640"/>
      </w:tabs>
    </w:pPr>
    <w:rPr>
      <w:sz w:val="20"/>
      <w:szCs w:val="20"/>
    </w:rPr>
  </w:style>
  <w:style w:type="character" w:customStyle="1" w:styleId="FooterChar">
    <w:name w:val="Footer Char"/>
    <w:basedOn w:val="DefaultParagraphFont"/>
    <w:link w:val="Footer"/>
    <w:rsid w:val="008A2448"/>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8A2448"/>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A2448"/>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8A2448"/>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A2448"/>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8A2448"/>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8A2448"/>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8A2448"/>
    <w:pPr>
      <w:spacing w:after="160" w:line="360" w:lineRule="auto"/>
      <w:ind w:firstLine="709"/>
      <w:jc w:val="both"/>
    </w:pPr>
    <w:rPr>
      <w:rFonts w:ascii="Arial AMU" w:hAnsi="Arial AMU" w:cs="Arial"/>
      <w:sz w:val="22"/>
      <w:szCs w:val="20"/>
    </w:rPr>
  </w:style>
  <w:style w:type="paragraph" w:customStyle="1" w:styleId="Default">
    <w:name w:val="Default"/>
    <w:rsid w:val="008A2448"/>
    <w:pPr>
      <w:autoSpaceDE w:val="0"/>
      <w:autoSpaceDN w:val="0"/>
      <w:adjustRightInd w:val="0"/>
      <w:spacing w:after="0" w:line="240" w:lineRule="auto"/>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8A2448"/>
    <w:rPr>
      <w:rFonts w:ascii="Tahoma" w:hAnsi="Tahoma"/>
      <w:sz w:val="16"/>
      <w:szCs w:val="16"/>
      <w:lang w:val="x-none" w:eastAsia="x-none"/>
    </w:rPr>
  </w:style>
  <w:style w:type="character" w:customStyle="1" w:styleId="BalloonTextChar">
    <w:name w:val="Balloon Text Char"/>
    <w:basedOn w:val="DefaultParagraphFont"/>
    <w:link w:val="BalloonText"/>
    <w:rsid w:val="008A2448"/>
    <w:rPr>
      <w:rFonts w:ascii="Tahoma" w:eastAsia="Times New Roman" w:hAnsi="Tahoma" w:cs="Times New Roman"/>
      <w:kern w:val="0"/>
      <w:sz w:val="16"/>
      <w:szCs w:val="16"/>
      <w:lang w:val="x-none" w:eastAsia="x-none"/>
      <w14:ligatures w14:val="none"/>
    </w:rPr>
  </w:style>
  <w:style w:type="character" w:styleId="Hyperlink">
    <w:name w:val="Hyperlink"/>
    <w:rsid w:val="008A2448"/>
    <w:rPr>
      <w:color w:val="0000FF"/>
      <w:u w:val="single"/>
    </w:rPr>
  </w:style>
  <w:style w:type="character" w:customStyle="1" w:styleId="CharChar1">
    <w:name w:val="Char Char1"/>
    <w:locked/>
    <w:rsid w:val="008A2448"/>
    <w:rPr>
      <w:rFonts w:ascii="Arial LatArm" w:hAnsi="Arial LatArm"/>
      <w:i/>
      <w:lang w:val="en-AU" w:eastAsia="en-US" w:bidi="ar-SA"/>
    </w:rPr>
  </w:style>
  <w:style w:type="paragraph" w:styleId="BodyText">
    <w:name w:val="Body Text"/>
    <w:basedOn w:val="Normal"/>
    <w:link w:val="BodyTextChar"/>
    <w:rsid w:val="008A2448"/>
    <w:pPr>
      <w:spacing w:after="120"/>
    </w:pPr>
  </w:style>
  <w:style w:type="character" w:customStyle="1" w:styleId="BodyTextChar">
    <w:name w:val="Body Text Char"/>
    <w:basedOn w:val="DefaultParagraphFont"/>
    <w:link w:val="BodyText"/>
    <w:rsid w:val="008A2448"/>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8A2448"/>
    <w:pPr>
      <w:ind w:left="240" w:hanging="240"/>
    </w:pPr>
  </w:style>
  <w:style w:type="paragraph" w:styleId="IndexHeading">
    <w:name w:val="index heading"/>
    <w:basedOn w:val="Normal"/>
    <w:next w:val="Index1"/>
    <w:semiHidden/>
    <w:rsid w:val="008A2448"/>
    <w:rPr>
      <w:sz w:val="20"/>
      <w:szCs w:val="20"/>
      <w:lang w:val="en-AU" w:eastAsia="ru-RU"/>
    </w:rPr>
  </w:style>
  <w:style w:type="paragraph" w:styleId="Header">
    <w:name w:val="header"/>
    <w:basedOn w:val="Normal"/>
    <w:link w:val="HeaderChar"/>
    <w:rsid w:val="008A2448"/>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8A2448"/>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8A2448"/>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8A2448"/>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8A2448"/>
  </w:style>
  <w:style w:type="paragraph" w:styleId="FootnoteText">
    <w:name w:val="footnote text"/>
    <w:basedOn w:val="Normal"/>
    <w:link w:val="FootnoteTextChar"/>
    <w:semiHidden/>
    <w:rsid w:val="008A2448"/>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8A2448"/>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8A2448"/>
    <w:pPr>
      <w:spacing w:after="160" w:line="240" w:lineRule="exact"/>
    </w:pPr>
    <w:rPr>
      <w:rFonts w:ascii="Arial" w:hAnsi="Arial" w:cs="Arial"/>
      <w:sz w:val="20"/>
      <w:szCs w:val="20"/>
    </w:rPr>
  </w:style>
  <w:style w:type="paragraph" w:customStyle="1" w:styleId="norm">
    <w:name w:val="norm"/>
    <w:basedOn w:val="Normal"/>
    <w:rsid w:val="008A244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A2448"/>
    <w:rPr>
      <w:rFonts w:ascii="Arial Armenian" w:hAnsi="Arial Armenian"/>
      <w:sz w:val="22"/>
      <w:lang w:val="en-US" w:eastAsia="ru-RU" w:bidi="ar-SA"/>
    </w:rPr>
  </w:style>
  <w:style w:type="character" w:customStyle="1" w:styleId="CharCharChar">
    <w:name w:val="Char Char Char"/>
    <w:rsid w:val="008A2448"/>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8A2448"/>
    <w:pPr>
      <w:spacing w:before="100" w:beforeAutospacing="1" w:after="100" w:afterAutospacing="1"/>
    </w:pPr>
  </w:style>
  <w:style w:type="character" w:styleId="Strong">
    <w:name w:val="Strong"/>
    <w:uiPriority w:val="22"/>
    <w:qFormat/>
    <w:rsid w:val="008A2448"/>
    <w:rPr>
      <w:b/>
      <w:bCs/>
    </w:rPr>
  </w:style>
  <w:style w:type="character" w:styleId="FootnoteReference">
    <w:name w:val="footnote reference"/>
    <w:semiHidden/>
    <w:rsid w:val="008A2448"/>
    <w:rPr>
      <w:vertAlign w:val="superscript"/>
    </w:rPr>
  </w:style>
  <w:style w:type="character" w:customStyle="1" w:styleId="CharChar22">
    <w:name w:val="Char Char22"/>
    <w:rsid w:val="008A2448"/>
    <w:rPr>
      <w:rFonts w:ascii="Arial Armenian" w:hAnsi="Arial Armenian"/>
      <w:sz w:val="28"/>
      <w:lang w:val="en-US"/>
    </w:rPr>
  </w:style>
  <w:style w:type="character" w:customStyle="1" w:styleId="CharChar20">
    <w:name w:val="Char Char20"/>
    <w:rsid w:val="008A2448"/>
    <w:rPr>
      <w:rFonts w:ascii="Times LatArm" w:hAnsi="Times LatArm"/>
      <w:b/>
      <w:sz w:val="28"/>
      <w:lang w:val="en-US"/>
    </w:rPr>
  </w:style>
  <w:style w:type="character" w:customStyle="1" w:styleId="CharChar16">
    <w:name w:val="Char Char16"/>
    <w:rsid w:val="008A2448"/>
    <w:rPr>
      <w:rFonts w:ascii="Times Armenian" w:hAnsi="Times Armenian"/>
      <w:b/>
      <w:lang w:val="hy-AM"/>
    </w:rPr>
  </w:style>
  <w:style w:type="character" w:customStyle="1" w:styleId="CharChar15">
    <w:name w:val="Char Char15"/>
    <w:rsid w:val="008A2448"/>
    <w:rPr>
      <w:rFonts w:ascii="Times Armenian" w:hAnsi="Times Armenian"/>
      <w:i/>
      <w:lang w:val="nl-NL"/>
    </w:rPr>
  </w:style>
  <w:style w:type="character" w:customStyle="1" w:styleId="CharChar13">
    <w:name w:val="Char Char13"/>
    <w:rsid w:val="008A2448"/>
    <w:rPr>
      <w:rFonts w:ascii="Arial Armenian" w:hAnsi="Arial Armenian"/>
      <w:lang w:val="en-US"/>
    </w:rPr>
  </w:style>
  <w:style w:type="character" w:styleId="CommentReference">
    <w:name w:val="annotation reference"/>
    <w:semiHidden/>
    <w:rsid w:val="008A2448"/>
    <w:rPr>
      <w:sz w:val="16"/>
      <w:szCs w:val="16"/>
    </w:rPr>
  </w:style>
  <w:style w:type="paragraph" w:styleId="CommentText">
    <w:name w:val="annotation text"/>
    <w:basedOn w:val="Normal"/>
    <w:link w:val="CommentTextChar"/>
    <w:semiHidden/>
    <w:rsid w:val="008A2448"/>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8A2448"/>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8A2448"/>
    <w:rPr>
      <w:b/>
      <w:bCs/>
    </w:rPr>
  </w:style>
  <w:style w:type="character" w:customStyle="1" w:styleId="CommentSubjectChar">
    <w:name w:val="Comment Subject Char"/>
    <w:basedOn w:val="CommentTextChar"/>
    <w:link w:val="CommentSubject"/>
    <w:semiHidden/>
    <w:rsid w:val="008A2448"/>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8A2448"/>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8A2448"/>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8A2448"/>
    <w:rPr>
      <w:vertAlign w:val="superscript"/>
    </w:rPr>
  </w:style>
  <w:style w:type="paragraph" w:styleId="DocumentMap">
    <w:name w:val="Document Map"/>
    <w:basedOn w:val="Normal"/>
    <w:link w:val="DocumentMapChar"/>
    <w:semiHidden/>
    <w:rsid w:val="008A2448"/>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8A2448"/>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8A2448"/>
    <w:pPr>
      <w:spacing w:after="0" w:line="240" w:lineRule="auto"/>
    </w:pPr>
    <w:rPr>
      <w:rFonts w:ascii="Times Armenian" w:eastAsia="Times New Roman" w:hAnsi="Times Armenian" w:cs="Times New Roman"/>
      <w:kern w:val="0"/>
      <w:szCs w:val="20"/>
      <w:lang w:eastAsia="ru-RU"/>
      <w14:ligatures w14:val="none"/>
    </w:rPr>
  </w:style>
  <w:style w:type="table" w:styleId="TableGrid">
    <w:name w:val="Table Grid"/>
    <w:basedOn w:val="TableNormal"/>
    <w:uiPriority w:val="39"/>
    <w:rsid w:val="008A2448"/>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A2448"/>
    <w:pPr>
      <w:spacing w:after="160" w:line="240" w:lineRule="exact"/>
    </w:pPr>
    <w:rPr>
      <w:rFonts w:ascii="Verdana" w:hAnsi="Verdana"/>
      <w:sz w:val="20"/>
      <w:szCs w:val="20"/>
    </w:rPr>
  </w:style>
  <w:style w:type="paragraph" w:customStyle="1" w:styleId="Style2">
    <w:name w:val="Style2"/>
    <w:basedOn w:val="Normal"/>
    <w:rsid w:val="008A2448"/>
    <w:pPr>
      <w:jc w:val="center"/>
    </w:pPr>
    <w:rPr>
      <w:rFonts w:ascii="Arial Armenian" w:hAnsi="Arial Armenian"/>
      <w:w w:val="90"/>
      <w:sz w:val="22"/>
      <w:szCs w:val="20"/>
      <w:lang w:eastAsia="ru-RU"/>
    </w:rPr>
  </w:style>
  <w:style w:type="character" w:customStyle="1" w:styleId="CharChar23">
    <w:name w:val="Char Char23"/>
    <w:rsid w:val="008A2448"/>
    <w:rPr>
      <w:rFonts w:ascii="Arial Armenian" w:hAnsi="Arial Armenian"/>
      <w:sz w:val="28"/>
      <w:lang w:val="en-US" w:eastAsia="ru-RU" w:bidi="ar-SA"/>
    </w:rPr>
  </w:style>
  <w:style w:type="character" w:customStyle="1" w:styleId="CharChar21">
    <w:name w:val="Char Char21"/>
    <w:rsid w:val="008A2448"/>
    <w:rPr>
      <w:rFonts w:ascii="Arial LatArm" w:hAnsi="Arial LatArm"/>
      <w:b/>
      <w:color w:val="0000FF"/>
      <w:lang w:val="en-US" w:eastAsia="ru-RU" w:bidi="ar-SA"/>
    </w:rPr>
  </w:style>
  <w:style w:type="character" w:customStyle="1" w:styleId="CharChar25">
    <w:name w:val="Char Char25"/>
    <w:rsid w:val="008A2448"/>
    <w:rPr>
      <w:rFonts w:ascii="Arial Armenian" w:hAnsi="Arial Armenian"/>
      <w:sz w:val="28"/>
      <w:lang w:val="en-US" w:eastAsia="ru-RU" w:bidi="ar-SA"/>
    </w:rPr>
  </w:style>
  <w:style w:type="character" w:customStyle="1" w:styleId="CharChar24">
    <w:name w:val="Char Char24"/>
    <w:rsid w:val="008A2448"/>
    <w:rPr>
      <w:rFonts w:ascii="Arial LatArm" w:hAnsi="Arial LatArm"/>
      <w:b/>
      <w:color w:val="0000FF"/>
      <w:lang w:val="en-US" w:eastAsia="ru-RU" w:bidi="ar-SA"/>
    </w:rPr>
  </w:style>
  <w:style w:type="paragraph" w:styleId="BlockText">
    <w:name w:val="Block Text"/>
    <w:basedOn w:val="Normal"/>
    <w:rsid w:val="008A244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A2448"/>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A244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A2448"/>
    <w:pPr>
      <w:widowControl w:val="0"/>
      <w:bidi/>
      <w:adjustRightInd w:val="0"/>
      <w:spacing w:after="160" w:line="240" w:lineRule="exact"/>
    </w:pPr>
    <w:rPr>
      <w:sz w:val="20"/>
      <w:szCs w:val="20"/>
      <w:lang w:val="en-GB" w:eastAsia="ru-RU" w:bidi="he-IL"/>
    </w:rPr>
  </w:style>
  <w:style w:type="paragraph" w:customStyle="1" w:styleId="xl63">
    <w:name w:val="xl63"/>
    <w:basedOn w:val="Normal"/>
    <w:rsid w:val="008A24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A24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A24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A244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A24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A244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A244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A244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A244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A244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A244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A244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A244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A244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A244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A244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A244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A2448"/>
    <w:pPr>
      <w:spacing w:before="100" w:beforeAutospacing="1" w:after="100" w:afterAutospacing="1"/>
    </w:pPr>
    <w:rPr>
      <w:rFonts w:eastAsia="Arial Unicode MS"/>
      <w:sz w:val="16"/>
      <w:szCs w:val="16"/>
    </w:rPr>
  </w:style>
  <w:style w:type="paragraph" w:customStyle="1" w:styleId="font13">
    <w:name w:val="font13"/>
    <w:basedOn w:val="Normal"/>
    <w:rsid w:val="008A244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A244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A244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A244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8A244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8A2448"/>
    <w:pPr>
      <w:suppressAutoHyphens/>
      <w:spacing w:line="100" w:lineRule="atLeast"/>
    </w:pPr>
    <w:rPr>
      <w:kern w:val="1"/>
      <w:sz w:val="20"/>
      <w:szCs w:val="20"/>
      <w:lang w:val="en-AU" w:eastAsia="ar-SA"/>
    </w:rPr>
  </w:style>
  <w:style w:type="character" w:styleId="FollowedHyperlink">
    <w:name w:val="FollowedHyperlink"/>
    <w:rsid w:val="008A2448"/>
    <w:rPr>
      <w:color w:val="800080"/>
      <w:u w:val="single"/>
    </w:rPr>
  </w:style>
  <w:style w:type="character" w:customStyle="1" w:styleId="CharCharCharChar1">
    <w:name w:val="Char Char Char Char1"/>
    <w:aliases w:val=" Char Char Char Char Char Char"/>
    <w:rsid w:val="008A2448"/>
    <w:rPr>
      <w:rFonts w:ascii="Arial LatArm" w:hAnsi="Arial LatArm"/>
      <w:sz w:val="24"/>
      <w:lang w:val="en-US" w:eastAsia="ru-RU" w:bidi="ar-SA"/>
    </w:rPr>
  </w:style>
  <w:style w:type="character" w:customStyle="1" w:styleId="CharChar">
    <w:name w:val="Char Char"/>
    <w:locked/>
    <w:rsid w:val="008A2448"/>
    <w:rPr>
      <w:lang w:val="en-US" w:eastAsia="en-US" w:bidi="ar-SA"/>
    </w:rPr>
  </w:style>
  <w:style w:type="paragraph" w:customStyle="1" w:styleId="Char3CharCharChar">
    <w:name w:val="Char3 Char Char Char"/>
    <w:basedOn w:val="Normal"/>
    <w:next w:val="Normal"/>
    <w:semiHidden/>
    <w:rsid w:val="008A2448"/>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8A2448"/>
  </w:style>
  <w:style w:type="character" w:styleId="Emphasis">
    <w:name w:val="Emphasis"/>
    <w:uiPriority w:val="20"/>
    <w:qFormat/>
    <w:rsid w:val="008A2448"/>
    <w:rPr>
      <w:i/>
      <w:iCs/>
    </w:rPr>
  </w:style>
  <w:style w:type="character" w:customStyle="1" w:styleId="UnresolvedMention1">
    <w:name w:val="Unresolved Mention1"/>
    <w:uiPriority w:val="99"/>
    <w:semiHidden/>
    <w:unhideWhenUsed/>
    <w:rsid w:val="008A2448"/>
    <w:rPr>
      <w:color w:val="605E5C"/>
      <w:shd w:val="clear" w:color="auto" w:fill="E1DFDD"/>
    </w:rPr>
  </w:style>
  <w:style w:type="character" w:customStyle="1" w:styleId="CharChar4">
    <w:name w:val="Char Char4"/>
    <w:locked/>
    <w:rsid w:val="008A2448"/>
    <w:rPr>
      <w:sz w:val="24"/>
      <w:szCs w:val="24"/>
      <w:lang w:val="en-US" w:eastAsia="en-US" w:bidi="ar-SA"/>
    </w:rPr>
  </w:style>
  <w:style w:type="paragraph" w:customStyle="1" w:styleId="msonormalcxspmiddle">
    <w:name w:val="msonormalcxspmiddle"/>
    <w:basedOn w:val="Normal"/>
    <w:rsid w:val="008A2448"/>
    <w:pPr>
      <w:spacing w:before="100" w:beforeAutospacing="1" w:after="100" w:afterAutospacing="1"/>
    </w:pPr>
  </w:style>
  <w:style w:type="character" w:customStyle="1" w:styleId="CharChar5">
    <w:name w:val="Char Char5"/>
    <w:locked/>
    <w:rsid w:val="008A2448"/>
    <w:rPr>
      <w:sz w:val="24"/>
      <w:szCs w:val="24"/>
      <w:lang w:val="en-US" w:eastAsia="en-US" w:bidi="ar-SA"/>
    </w:rPr>
  </w:style>
  <w:style w:type="character" w:styleId="UnresolvedMention">
    <w:name w:val="Unresolved Mention"/>
    <w:basedOn w:val="DefaultParagraphFont"/>
    <w:uiPriority w:val="99"/>
    <w:semiHidden/>
    <w:unhideWhenUsed/>
    <w:rsid w:val="00536F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3863">
      <w:bodyDiv w:val="1"/>
      <w:marLeft w:val="0"/>
      <w:marRight w:val="0"/>
      <w:marTop w:val="0"/>
      <w:marBottom w:val="0"/>
      <w:divBdr>
        <w:top w:val="none" w:sz="0" w:space="0" w:color="auto"/>
        <w:left w:val="none" w:sz="0" w:space="0" w:color="auto"/>
        <w:bottom w:val="none" w:sz="0" w:space="0" w:color="auto"/>
        <w:right w:val="none" w:sz="0" w:space="0" w:color="auto"/>
      </w:divBdr>
    </w:div>
    <w:div w:id="125899570">
      <w:bodyDiv w:val="1"/>
      <w:marLeft w:val="0"/>
      <w:marRight w:val="0"/>
      <w:marTop w:val="0"/>
      <w:marBottom w:val="0"/>
      <w:divBdr>
        <w:top w:val="none" w:sz="0" w:space="0" w:color="auto"/>
        <w:left w:val="none" w:sz="0" w:space="0" w:color="auto"/>
        <w:bottom w:val="none" w:sz="0" w:space="0" w:color="auto"/>
        <w:right w:val="none" w:sz="0" w:space="0" w:color="auto"/>
      </w:divBdr>
    </w:div>
    <w:div w:id="398678050">
      <w:bodyDiv w:val="1"/>
      <w:marLeft w:val="0"/>
      <w:marRight w:val="0"/>
      <w:marTop w:val="0"/>
      <w:marBottom w:val="0"/>
      <w:divBdr>
        <w:top w:val="none" w:sz="0" w:space="0" w:color="auto"/>
        <w:left w:val="none" w:sz="0" w:space="0" w:color="auto"/>
        <w:bottom w:val="none" w:sz="0" w:space="0" w:color="auto"/>
        <w:right w:val="none" w:sz="0" w:space="0" w:color="auto"/>
      </w:divBdr>
    </w:div>
    <w:div w:id="445736134">
      <w:bodyDiv w:val="1"/>
      <w:marLeft w:val="0"/>
      <w:marRight w:val="0"/>
      <w:marTop w:val="0"/>
      <w:marBottom w:val="0"/>
      <w:divBdr>
        <w:top w:val="none" w:sz="0" w:space="0" w:color="auto"/>
        <w:left w:val="none" w:sz="0" w:space="0" w:color="auto"/>
        <w:bottom w:val="none" w:sz="0" w:space="0" w:color="auto"/>
        <w:right w:val="none" w:sz="0" w:space="0" w:color="auto"/>
      </w:divBdr>
    </w:div>
    <w:div w:id="538082418">
      <w:bodyDiv w:val="1"/>
      <w:marLeft w:val="0"/>
      <w:marRight w:val="0"/>
      <w:marTop w:val="0"/>
      <w:marBottom w:val="0"/>
      <w:divBdr>
        <w:top w:val="none" w:sz="0" w:space="0" w:color="auto"/>
        <w:left w:val="none" w:sz="0" w:space="0" w:color="auto"/>
        <w:bottom w:val="none" w:sz="0" w:space="0" w:color="auto"/>
        <w:right w:val="none" w:sz="0" w:space="0" w:color="auto"/>
      </w:divBdr>
    </w:div>
    <w:div w:id="961181893">
      <w:bodyDiv w:val="1"/>
      <w:marLeft w:val="0"/>
      <w:marRight w:val="0"/>
      <w:marTop w:val="0"/>
      <w:marBottom w:val="0"/>
      <w:divBdr>
        <w:top w:val="none" w:sz="0" w:space="0" w:color="auto"/>
        <w:left w:val="none" w:sz="0" w:space="0" w:color="auto"/>
        <w:bottom w:val="none" w:sz="0" w:space="0" w:color="auto"/>
        <w:right w:val="none" w:sz="0" w:space="0" w:color="auto"/>
      </w:divBdr>
    </w:div>
    <w:div w:id="1173839625">
      <w:bodyDiv w:val="1"/>
      <w:marLeft w:val="0"/>
      <w:marRight w:val="0"/>
      <w:marTop w:val="0"/>
      <w:marBottom w:val="0"/>
      <w:divBdr>
        <w:top w:val="none" w:sz="0" w:space="0" w:color="auto"/>
        <w:left w:val="none" w:sz="0" w:space="0" w:color="auto"/>
        <w:bottom w:val="none" w:sz="0" w:space="0" w:color="auto"/>
        <w:right w:val="none" w:sz="0" w:space="0" w:color="auto"/>
      </w:divBdr>
      <w:divsChild>
        <w:div w:id="1852837651">
          <w:marLeft w:val="0"/>
          <w:marRight w:val="0"/>
          <w:marTop w:val="0"/>
          <w:marBottom w:val="0"/>
          <w:divBdr>
            <w:top w:val="none" w:sz="0" w:space="0" w:color="auto"/>
            <w:left w:val="none" w:sz="0" w:space="0" w:color="auto"/>
            <w:bottom w:val="none" w:sz="0" w:space="0" w:color="auto"/>
            <w:right w:val="none" w:sz="0" w:space="0" w:color="auto"/>
          </w:divBdr>
          <w:divsChild>
            <w:div w:id="400253608">
              <w:marLeft w:val="0"/>
              <w:marRight w:val="0"/>
              <w:marTop w:val="0"/>
              <w:marBottom w:val="0"/>
              <w:divBdr>
                <w:top w:val="none" w:sz="0" w:space="0" w:color="auto"/>
                <w:left w:val="none" w:sz="0" w:space="0" w:color="auto"/>
                <w:bottom w:val="none" w:sz="0" w:space="0" w:color="auto"/>
                <w:right w:val="none" w:sz="0" w:space="0" w:color="auto"/>
              </w:divBdr>
              <w:divsChild>
                <w:div w:id="1998263194">
                  <w:marLeft w:val="0"/>
                  <w:marRight w:val="0"/>
                  <w:marTop w:val="0"/>
                  <w:marBottom w:val="0"/>
                  <w:divBdr>
                    <w:top w:val="none" w:sz="0" w:space="0" w:color="auto"/>
                    <w:left w:val="none" w:sz="0" w:space="0" w:color="auto"/>
                    <w:bottom w:val="none" w:sz="0" w:space="0" w:color="auto"/>
                    <w:right w:val="none" w:sz="0" w:space="0" w:color="auto"/>
                  </w:divBdr>
                  <w:divsChild>
                    <w:div w:id="1749496895">
                      <w:marLeft w:val="0"/>
                      <w:marRight w:val="0"/>
                      <w:marTop w:val="0"/>
                      <w:marBottom w:val="0"/>
                      <w:divBdr>
                        <w:top w:val="none" w:sz="0" w:space="0" w:color="auto"/>
                        <w:left w:val="none" w:sz="0" w:space="0" w:color="auto"/>
                        <w:bottom w:val="none" w:sz="0" w:space="0" w:color="auto"/>
                        <w:right w:val="none" w:sz="0" w:space="0" w:color="auto"/>
                      </w:divBdr>
                      <w:divsChild>
                        <w:div w:id="685986818">
                          <w:marLeft w:val="0"/>
                          <w:marRight w:val="0"/>
                          <w:marTop w:val="0"/>
                          <w:marBottom w:val="0"/>
                          <w:divBdr>
                            <w:top w:val="none" w:sz="0" w:space="0" w:color="auto"/>
                            <w:left w:val="none" w:sz="0" w:space="0" w:color="auto"/>
                            <w:bottom w:val="none" w:sz="0" w:space="0" w:color="auto"/>
                            <w:right w:val="none" w:sz="0" w:space="0" w:color="auto"/>
                          </w:divBdr>
                          <w:divsChild>
                            <w:div w:id="1550611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3278831">
      <w:bodyDiv w:val="1"/>
      <w:marLeft w:val="0"/>
      <w:marRight w:val="0"/>
      <w:marTop w:val="0"/>
      <w:marBottom w:val="0"/>
      <w:divBdr>
        <w:top w:val="none" w:sz="0" w:space="0" w:color="auto"/>
        <w:left w:val="none" w:sz="0" w:space="0" w:color="auto"/>
        <w:bottom w:val="none" w:sz="0" w:space="0" w:color="auto"/>
        <w:right w:val="none" w:sz="0" w:space="0" w:color="auto"/>
      </w:divBdr>
    </w:div>
    <w:div w:id="1594708298">
      <w:bodyDiv w:val="1"/>
      <w:marLeft w:val="0"/>
      <w:marRight w:val="0"/>
      <w:marTop w:val="0"/>
      <w:marBottom w:val="0"/>
      <w:divBdr>
        <w:top w:val="none" w:sz="0" w:space="0" w:color="auto"/>
        <w:left w:val="none" w:sz="0" w:space="0" w:color="auto"/>
        <w:bottom w:val="none" w:sz="0" w:space="0" w:color="auto"/>
        <w:right w:val="none" w:sz="0" w:space="0" w:color="auto"/>
      </w:divBdr>
    </w:div>
    <w:div w:id="1595893716">
      <w:bodyDiv w:val="1"/>
      <w:marLeft w:val="0"/>
      <w:marRight w:val="0"/>
      <w:marTop w:val="0"/>
      <w:marBottom w:val="0"/>
      <w:divBdr>
        <w:top w:val="none" w:sz="0" w:space="0" w:color="auto"/>
        <w:left w:val="none" w:sz="0" w:space="0" w:color="auto"/>
        <w:bottom w:val="none" w:sz="0" w:space="0" w:color="auto"/>
        <w:right w:val="none" w:sz="0" w:space="0" w:color="auto"/>
      </w:divBdr>
    </w:div>
    <w:div w:id="1642492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gor.muradyan@yerevan.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9</Pages>
  <Words>2554</Words>
  <Characters>14561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Մերի Հարությունյան</cp:lastModifiedBy>
  <cp:revision>8</cp:revision>
  <dcterms:created xsi:type="dcterms:W3CDTF">2026-01-14T12:51:00Z</dcterms:created>
  <dcterms:modified xsi:type="dcterms:W3CDTF">2026-01-14T14:14:00Z</dcterms:modified>
</cp:coreProperties>
</file>